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E5" w:rsidRPr="00F026C7" w:rsidRDefault="00D81F4C" w:rsidP="00F026C7">
      <w:pPr>
        <w:tabs>
          <w:tab w:val="left" w:pos="2694"/>
        </w:tabs>
        <w:spacing w:after="0" w:line="259" w:lineRule="auto"/>
        <w:ind w:left="0" w:firstLine="0"/>
        <w:rPr>
          <w:rFonts w:ascii="Calibri" w:eastAsia="Calibri" w:hAnsi="Calibri" w:cs="Calibri"/>
          <w:color w:val="002060"/>
        </w:rPr>
      </w:pPr>
      <w:r w:rsidRPr="002E1D7A">
        <w:rPr>
          <w:rFonts w:ascii="Calibri" w:eastAsia="Calibri" w:hAnsi="Calibri" w:cs="Calibri"/>
          <w:color w:val="002060"/>
          <w:lang w:val="en-US"/>
        </w:rPr>
        <w:tab/>
      </w:r>
    </w:p>
    <w:p w:rsidR="00D45063" w:rsidRPr="00E87DE5" w:rsidRDefault="00622F4E" w:rsidP="00E87DE5">
      <w:pPr>
        <w:pStyle w:val="1"/>
        <w:numPr>
          <w:ilvl w:val="0"/>
          <w:numId w:val="24"/>
        </w:numPr>
        <w:rPr>
          <w:sz w:val="30"/>
          <w:szCs w:val="30"/>
        </w:rPr>
      </w:pPr>
      <w:r>
        <w:rPr>
          <w:sz w:val="30"/>
          <w:szCs w:val="30"/>
          <w:lang w:val="en-US"/>
        </w:rPr>
        <w:t>Description and aims</w:t>
      </w:r>
      <w:r w:rsidR="00D81F4C" w:rsidRPr="00E87DE5">
        <w:rPr>
          <w:sz w:val="30"/>
          <w:szCs w:val="30"/>
        </w:rPr>
        <w:t xml:space="preserve"> </w:t>
      </w:r>
    </w:p>
    <w:p w:rsidR="00622F4E" w:rsidRDefault="00622F4E" w:rsidP="00CE46F3">
      <w:pPr>
        <w:pStyle w:val="ab"/>
        <w:spacing w:line="276" w:lineRule="auto"/>
        <w:ind w:left="20" w:firstLine="406"/>
        <w:jc w:val="both"/>
        <w:rPr>
          <w:rFonts w:eastAsia="Calibri"/>
          <w:lang w:val="en-US"/>
        </w:rPr>
      </w:pPr>
    </w:p>
    <w:p w:rsidR="00622F4E" w:rsidRPr="00470CF6" w:rsidRDefault="00622F4E" w:rsidP="00622F4E">
      <w:pPr>
        <w:pStyle w:val="ab"/>
        <w:spacing w:line="276" w:lineRule="auto"/>
        <w:ind w:left="20" w:firstLine="406"/>
        <w:jc w:val="both"/>
        <w:rPr>
          <w:rFonts w:eastAsia="Calibri"/>
          <w:sz w:val="24"/>
          <w:szCs w:val="24"/>
          <w:lang w:val="en-US"/>
        </w:rPr>
      </w:pPr>
      <w:r w:rsidRPr="00470CF6">
        <w:rPr>
          <w:rFonts w:eastAsia="Calibri"/>
          <w:sz w:val="24"/>
          <w:szCs w:val="24"/>
          <w:lang w:val="en-US"/>
        </w:rPr>
        <w:t xml:space="preserve">Statistics </w:t>
      </w:r>
      <w:proofErr w:type="gramStart"/>
      <w:r w:rsidRPr="00470CF6">
        <w:rPr>
          <w:rFonts w:eastAsia="Calibri"/>
          <w:sz w:val="24"/>
          <w:szCs w:val="24"/>
          <w:lang w:val="en-US"/>
        </w:rPr>
        <w:t>is not loved</w:t>
      </w:r>
      <w:proofErr w:type="gramEnd"/>
      <w:r w:rsidRPr="00470CF6">
        <w:rPr>
          <w:rFonts w:eastAsia="Calibri"/>
          <w:sz w:val="24"/>
          <w:szCs w:val="24"/>
          <w:lang w:val="en-US"/>
        </w:rPr>
        <w:t xml:space="preserve">, not only by students but by professors as well. Those who excel at math often struggle with statistics and probability theory, and it </w:t>
      </w:r>
      <w:proofErr w:type="gramStart"/>
      <w:r w:rsidRPr="00470CF6">
        <w:rPr>
          <w:rFonts w:eastAsia="Calibri"/>
          <w:sz w:val="24"/>
          <w:szCs w:val="24"/>
          <w:lang w:val="en-US"/>
        </w:rPr>
        <w:t>can be explained</w:t>
      </w:r>
      <w:proofErr w:type="gramEnd"/>
      <w:r w:rsidRPr="00470CF6">
        <w:rPr>
          <w:rFonts w:eastAsia="Calibri"/>
          <w:sz w:val="24"/>
          <w:szCs w:val="24"/>
          <w:lang w:val="en-US"/>
        </w:rPr>
        <w:t xml:space="preserve">. The whole science of mathematics </w:t>
      </w:r>
      <w:proofErr w:type="gramStart"/>
      <w:r w:rsidRPr="00470CF6">
        <w:rPr>
          <w:rFonts w:eastAsia="Calibri"/>
          <w:sz w:val="24"/>
          <w:szCs w:val="24"/>
          <w:lang w:val="en-US"/>
        </w:rPr>
        <w:t>is designed</w:t>
      </w:r>
      <w:proofErr w:type="gramEnd"/>
      <w:r w:rsidRPr="00470CF6">
        <w:rPr>
          <w:rFonts w:eastAsia="Calibri"/>
          <w:sz w:val="24"/>
          <w:szCs w:val="24"/>
          <w:lang w:val="en-US"/>
        </w:rPr>
        <w:t xml:space="preserve"> around the purpose of exterminating uncertainty. Statistics is like an unloved child of the large family. Instead of following traditions as old as time it absorbs uncertainty and operates inside it.</w:t>
      </w:r>
    </w:p>
    <w:p w:rsidR="00622F4E" w:rsidRPr="00470CF6" w:rsidRDefault="00622F4E" w:rsidP="00C3020E">
      <w:pPr>
        <w:pStyle w:val="ab"/>
        <w:spacing w:line="276" w:lineRule="auto"/>
        <w:ind w:left="20" w:firstLine="406"/>
        <w:jc w:val="both"/>
        <w:rPr>
          <w:rFonts w:eastAsia="Calibri"/>
          <w:sz w:val="24"/>
          <w:szCs w:val="24"/>
          <w:lang w:val="en-US"/>
        </w:rPr>
      </w:pPr>
      <w:r w:rsidRPr="00470CF6">
        <w:rPr>
          <w:rFonts w:eastAsia="Calibri"/>
          <w:sz w:val="24"/>
          <w:szCs w:val="24"/>
          <w:lang w:val="en-US"/>
        </w:rPr>
        <w:t xml:space="preserve">Simple theory and simple problem settings but outraging complexity of working your way through solutions – this is how students perceive statistics. </w:t>
      </w:r>
      <w:r w:rsidR="00C3020E" w:rsidRPr="00470CF6">
        <w:rPr>
          <w:rFonts w:eastAsia="Calibri"/>
          <w:sz w:val="24"/>
          <w:szCs w:val="24"/>
          <w:lang w:val="en-US"/>
        </w:rPr>
        <w:t>Moreover,</w:t>
      </w:r>
      <w:r w:rsidRPr="00470CF6">
        <w:rPr>
          <w:rFonts w:eastAsia="Calibri"/>
          <w:sz w:val="24"/>
          <w:szCs w:val="24"/>
          <w:lang w:val="en-US"/>
        </w:rPr>
        <w:t xml:space="preserve"> this is the point we are inclined to change. The course </w:t>
      </w:r>
      <w:proofErr w:type="gramStart"/>
      <w:r w:rsidRPr="00470CF6">
        <w:rPr>
          <w:rFonts w:eastAsia="Calibri"/>
          <w:sz w:val="24"/>
          <w:szCs w:val="24"/>
          <w:lang w:val="en-US"/>
        </w:rPr>
        <w:t>is specially designed</w:t>
      </w:r>
      <w:proofErr w:type="gramEnd"/>
      <w:r w:rsidRPr="00470CF6">
        <w:rPr>
          <w:rFonts w:eastAsia="Calibri"/>
          <w:sz w:val="24"/>
          <w:szCs w:val="24"/>
          <w:lang w:val="en-US"/>
        </w:rPr>
        <w:t xml:space="preserve"> to help students link the reality with nameless “X and Y”-s, evolve their critical thinking and provide an insight of what may be expected at the 1-st course along the way.</w:t>
      </w:r>
    </w:p>
    <w:p w:rsidR="00C3020E" w:rsidRPr="00470CF6" w:rsidRDefault="00622F4E" w:rsidP="00CE46F3">
      <w:pPr>
        <w:pStyle w:val="ab"/>
        <w:spacing w:line="276" w:lineRule="auto"/>
        <w:ind w:left="20" w:firstLine="406"/>
        <w:jc w:val="both"/>
        <w:rPr>
          <w:sz w:val="24"/>
          <w:szCs w:val="24"/>
          <w:lang w:val="en-US"/>
        </w:rPr>
      </w:pPr>
      <w:r w:rsidRPr="00470CF6">
        <w:rPr>
          <w:rFonts w:eastAsia="Calibri"/>
          <w:sz w:val="24"/>
          <w:szCs w:val="24"/>
          <w:lang w:val="en-US"/>
        </w:rPr>
        <w:t xml:space="preserve">The course </w:t>
      </w:r>
      <w:proofErr w:type="gramStart"/>
      <w:r w:rsidRPr="00470CF6">
        <w:rPr>
          <w:rFonts w:eastAsia="Calibri"/>
          <w:sz w:val="24"/>
          <w:szCs w:val="24"/>
          <w:lang w:val="en-US"/>
        </w:rPr>
        <w:t>is designed</w:t>
      </w:r>
      <w:proofErr w:type="gramEnd"/>
      <w:r w:rsidRPr="00470CF6">
        <w:rPr>
          <w:rFonts w:eastAsia="Calibri"/>
          <w:sz w:val="24"/>
          <w:szCs w:val="24"/>
          <w:lang w:val="en-US"/>
        </w:rPr>
        <w:t xml:space="preserve"> for the high school graduates that have basic knowledge of mathematics and calculus. </w:t>
      </w:r>
      <w:r w:rsidRPr="00470CF6">
        <w:rPr>
          <w:sz w:val="24"/>
          <w:szCs w:val="24"/>
          <w:lang w:val="en-US"/>
        </w:rPr>
        <w:t xml:space="preserve">No prior knowledge of probability theory and statistics is required. </w:t>
      </w:r>
    </w:p>
    <w:p w:rsidR="00C3020E" w:rsidRPr="00470CF6" w:rsidRDefault="00C3020E" w:rsidP="00C3020E">
      <w:pPr>
        <w:pStyle w:val="ab"/>
        <w:spacing w:line="276" w:lineRule="auto"/>
        <w:ind w:left="20" w:firstLine="406"/>
        <w:jc w:val="both"/>
        <w:rPr>
          <w:rFonts w:eastAsia="Calibri"/>
          <w:sz w:val="24"/>
          <w:szCs w:val="24"/>
          <w:lang w:val="en-US"/>
        </w:rPr>
      </w:pPr>
      <w:r w:rsidRPr="00470CF6">
        <w:rPr>
          <w:rFonts w:eastAsia="Calibri"/>
          <w:sz w:val="24"/>
          <w:szCs w:val="24"/>
          <w:lang w:val="en-US"/>
        </w:rPr>
        <w:t xml:space="preserve">It is highly recommended to students to have a firm grounding in elementary mathematics and algebra at the level high school. It </w:t>
      </w:r>
      <w:proofErr w:type="gramStart"/>
      <w:r w:rsidRPr="00470CF6">
        <w:rPr>
          <w:rFonts w:eastAsia="Calibri"/>
          <w:sz w:val="24"/>
          <w:szCs w:val="24"/>
          <w:lang w:val="en-US"/>
        </w:rPr>
        <w:t>is also expected</w:t>
      </w:r>
      <w:proofErr w:type="gramEnd"/>
      <w:r w:rsidRPr="00470CF6">
        <w:rPr>
          <w:rFonts w:eastAsia="Calibri"/>
          <w:sz w:val="24"/>
          <w:szCs w:val="24"/>
          <w:lang w:val="en-US"/>
        </w:rPr>
        <w:t xml:space="preserve"> that students are capable of freely operating with formulas of geometric progression (both finite and infinite) and arithmetic mean. Acquaintance with concepts of weighted mean, derivatives and integral is not obligatory.</w:t>
      </w:r>
    </w:p>
    <w:p w:rsidR="00470CF6" w:rsidRPr="00470CF6" w:rsidRDefault="00470CF6" w:rsidP="00C3020E">
      <w:pPr>
        <w:pStyle w:val="ab"/>
        <w:spacing w:line="276" w:lineRule="auto"/>
        <w:ind w:left="20" w:firstLine="406"/>
        <w:jc w:val="both"/>
        <w:rPr>
          <w:rFonts w:eastAsia="Calibri"/>
          <w:sz w:val="24"/>
          <w:szCs w:val="24"/>
          <w:lang w:val="en-US"/>
        </w:rPr>
      </w:pPr>
    </w:p>
    <w:p w:rsidR="00C3020E" w:rsidRPr="00470CF6" w:rsidRDefault="00C3020E" w:rsidP="00470CF6">
      <w:pPr>
        <w:spacing w:after="153"/>
        <w:rPr>
          <w:sz w:val="24"/>
          <w:szCs w:val="24"/>
          <w:lang w:val="en-US"/>
        </w:rPr>
      </w:pPr>
      <w:r w:rsidRPr="00470CF6">
        <w:rPr>
          <w:sz w:val="24"/>
          <w:szCs w:val="24"/>
          <w:lang w:val="en-US"/>
        </w:rPr>
        <w:t xml:space="preserve">After the </w:t>
      </w:r>
      <w:proofErr w:type="gramStart"/>
      <w:r w:rsidRPr="00470CF6">
        <w:rPr>
          <w:sz w:val="24"/>
          <w:szCs w:val="24"/>
          <w:lang w:val="en-US"/>
        </w:rPr>
        <w:t>course</w:t>
      </w:r>
      <w:proofErr w:type="gramEnd"/>
      <w:r w:rsidRPr="00470CF6">
        <w:rPr>
          <w:sz w:val="24"/>
          <w:szCs w:val="24"/>
          <w:lang w:val="en-US"/>
        </w:rPr>
        <w:t xml:space="preserve"> students will be able to:</w:t>
      </w:r>
    </w:p>
    <w:p w:rsidR="00C3020E" w:rsidRPr="00470CF6" w:rsidRDefault="00C3020E" w:rsidP="00C3020E">
      <w:pPr>
        <w:pStyle w:val="ab"/>
        <w:numPr>
          <w:ilvl w:val="0"/>
          <w:numId w:val="31"/>
        </w:numPr>
        <w:rPr>
          <w:sz w:val="24"/>
          <w:szCs w:val="24"/>
          <w:lang w:val="en-US"/>
        </w:rPr>
      </w:pPr>
      <w:r w:rsidRPr="00470CF6">
        <w:rPr>
          <w:sz w:val="24"/>
          <w:szCs w:val="24"/>
          <w:lang w:val="en-US"/>
        </w:rPr>
        <w:t>Describe real data in an analyst-style</w:t>
      </w:r>
    </w:p>
    <w:p w:rsidR="00C3020E" w:rsidRPr="00470CF6" w:rsidRDefault="00C3020E" w:rsidP="00C3020E">
      <w:pPr>
        <w:pStyle w:val="ab"/>
        <w:numPr>
          <w:ilvl w:val="0"/>
          <w:numId w:val="31"/>
        </w:numPr>
        <w:rPr>
          <w:sz w:val="24"/>
          <w:szCs w:val="24"/>
          <w:lang w:val="en-US"/>
        </w:rPr>
      </w:pPr>
      <w:r w:rsidRPr="00470CF6">
        <w:rPr>
          <w:sz w:val="24"/>
          <w:szCs w:val="24"/>
          <w:lang w:val="en-US"/>
        </w:rPr>
        <w:t xml:space="preserve">Obtain expected levels of risk and return </w:t>
      </w:r>
    </w:p>
    <w:p w:rsidR="00C3020E" w:rsidRPr="00470CF6" w:rsidRDefault="00C3020E" w:rsidP="00C3020E">
      <w:pPr>
        <w:pStyle w:val="ab"/>
        <w:numPr>
          <w:ilvl w:val="0"/>
          <w:numId w:val="31"/>
        </w:numPr>
        <w:rPr>
          <w:sz w:val="24"/>
          <w:szCs w:val="24"/>
          <w:lang w:val="en-US"/>
        </w:rPr>
      </w:pPr>
      <w:r w:rsidRPr="00470CF6">
        <w:rPr>
          <w:sz w:val="24"/>
          <w:szCs w:val="24"/>
          <w:lang w:val="en-US"/>
        </w:rPr>
        <w:t>Search for unusual ways of working with uncertainty</w:t>
      </w:r>
    </w:p>
    <w:p w:rsidR="00C3020E" w:rsidRPr="00470CF6" w:rsidRDefault="00C3020E" w:rsidP="00C3020E">
      <w:pPr>
        <w:pStyle w:val="ab"/>
        <w:numPr>
          <w:ilvl w:val="0"/>
          <w:numId w:val="31"/>
        </w:numPr>
        <w:rPr>
          <w:sz w:val="24"/>
          <w:szCs w:val="24"/>
          <w:lang w:val="en-US"/>
        </w:rPr>
      </w:pPr>
      <w:r w:rsidRPr="00470CF6">
        <w:rPr>
          <w:sz w:val="24"/>
          <w:szCs w:val="24"/>
          <w:lang w:val="en-US"/>
        </w:rPr>
        <w:t>Freely work with probability theory and combinatorics</w:t>
      </w:r>
    </w:p>
    <w:p w:rsidR="00C3020E" w:rsidRPr="00470CF6" w:rsidRDefault="00C3020E" w:rsidP="00C3020E">
      <w:pPr>
        <w:pStyle w:val="ab"/>
        <w:numPr>
          <w:ilvl w:val="0"/>
          <w:numId w:val="31"/>
        </w:numPr>
        <w:rPr>
          <w:sz w:val="24"/>
          <w:szCs w:val="24"/>
          <w:lang w:val="en-US"/>
        </w:rPr>
      </w:pPr>
      <w:r w:rsidRPr="00470CF6">
        <w:rPr>
          <w:sz w:val="24"/>
          <w:szCs w:val="24"/>
          <w:lang w:val="en-US"/>
        </w:rPr>
        <w:t xml:space="preserve">Apply main statistical distributions </w:t>
      </w:r>
    </w:p>
    <w:p w:rsidR="00C3020E" w:rsidRPr="00470CF6" w:rsidRDefault="00C3020E" w:rsidP="00C3020E">
      <w:pPr>
        <w:pStyle w:val="ab"/>
        <w:numPr>
          <w:ilvl w:val="0"/>
          <w:numId w:val="31"/>
        </w:numPr>
        <w:rPr>
          <w:sz w:val="24"/>
          <w:szCs w:val="24"/>
          <w:lang w:val="en-US"/>
        </w:rPr>
      </w:pPr>
      <w:r w:rsidRPr="00470CF6">
        <w:rPr>
          <w:sz w:val="24"/>
          <w:szCs w:val="24"/>
          <w:lang w:val="en-US"/>
        </w:rPr>
        <w:t xml:space="preserve">Test </w:t>
      </w:r>
      <w:r w:rsidR="00470CF6" w:rsidRPr="00470CF6">
        <w:rPr>
          <w:sz w:val="24"/>
          <w:szCs w:val="24"/>
          <w:lang w:val="en-US"/>
        </w:rPr>
        <w:t xml:space="preserve">statistical hypothesis </w:t>
      </w:r>
      <w:r w:rsidR="00D80823">
        <w:rPr>
          <w:sz w:val="24"/>
          <w:szCs w:val="24"/>
          <w:lang w:val="en-US"/>
        </w:rPr>
        <w:t>and apply confidence intervals</w:t>
      </w:r>
    </w:p>
    <w:p w:rsidR="00E87DE5" w:rsidRPr="00D80823" w:rsidRDefault="00E87DE5" w:rsidP="004B6A31">
      <w:pPr>
        <w:spacing w:after="368" w:line="259" w:lineRule="auto"/>
        <w:ind w:left="0" w:right="181" w:firstLine="0"/>
        <w:rPr>
          <w:lang w:val="en-US"/>
        </w:rPr>
      </w:pPr>
    </w:p>
    <w:p w:rsidR="00D45063" w:rsidRDefault="00470CF6" w:rsidP="004232B3">
      <w:pPr>
        <w:pStyle w:val="1"/>
        <w:numPr>
          <w:ilvl w:val="0"/>
          <w:numId w:val="24"/>
        </w:numPr>
        <w:jc w:val="both"/>
        <w:rPr>
          <w:sz w:val="30"/>
          <w:szCs w:val="30"/>
          <w:lang w:val="en-US"/>
        </w:rPr>
      </w:pPr>
      <w:r>
        <w:rPr>
          <w:sz w:val="30"/>
          <w:szCs w:val="30"/>
          <w:lang w:val="en-US"/>
        </w:rPr>
        <w:t>Grade evaluation</w:t>
      </w:r>
    </w:p>
    <w:p w:rsidR="00470CF6" w:rsidRDefault="00470CF6" w:rsidP="00470CF6">
      <w:pPr>
        <w:rPr>
          <w:lang w:val="en-US"/>
        </w:rPr>
      </w:pPr>
    </w:p>
    <w:p w:rsidR="00470CF6" w:rsidRDefault="00470CF6" w:rsidP="00470CF6">
      <w:pPr>
        <w:pStyle w:val="ab"/>
        <w:spacing w:line="276" w:lineRule="auto"/>
        <w:ind w:left="20" w:firstLine="406"/>
        <w:jc w:val="both"/>
        <w:rPr>
          <w:rFonts w:eastAsia="Calibri"/>
          <w:sz w:val="24"/>
          <w:szCs w:val="24"/>
          <w:lang w:val="en-US"/>
        </w:rPr>
      </w:pPr>
      <w:r w:rsidRPr="00470CF6">
        <w:rPr>
          <w:rFonts w:eastAsia="Calibri"/>
          <w:sz w:val="24"/>
          <w:szCs w:val="24"/>
          <w:lang w:val="en-US"/>
        </w:rPr>
        <w:t xml:space="preserve">At the end of the </w:t>
      </w:r>
      <w:proofErr w:type="gramStart"/>
      <w:r w:rsidRPr="00470CF6">
        <w:rPr>
          <w:rFonts w:eastAsia="Calibri"/>
          <w:sz w:val="24"/>
          <w:szCs w:val="24"/>
          <w:lang w:val="en-US"/>
        </w:rPr>
        <w:t>course</w:t>
      </w:r>
      <w:proofErr w:type="gramEnd"/>
      <w:r w:rsidRPr="00470CF6">
        <w:rPr>
          <w:rFonts w:eastAsia="Calibri"/>
          <w:sz w:val="24"/>
          <w:szCs w:val="24"/>
          <w:lang w:val="en-US"/>
        </w:rPr>
        <w:t xml:space="preserve"> learners will sit an exam. The exam mark is given on a 100-point scale, which is then converted into 10-point and 5-point scales. </w:t>
      </w:r>
      <w:r w:rsidR="00474E40">
        <w:rPr>
          <w:rFonts w:eastAsia="Calibri"/>
          <w:sz w:val="24"/>
          <w:szCs w:val="24"/>
          <w:lang w:val="en-US"/>
        </w:rPr>
        <w:t>The weight of the exam mark is 5</w:t>
      </w:r>
      <w:r w:rsidRPr="00470CF6">
        <w:rPr>
          <w:rFonts w:eastAsia="Calibri"/>
          <w:sz w:val="24"/>
          <w:szCs w:val="24"/>
          <w:lang w:val="en-US"/>
        </w:rPr>
        <w:t xml:space="preserve">0%. </w:t>
      </w:r>
    </w:p>
    <w:p w:rsidR="00474E40" w:rsidRPr="00474E40" w:rsidRDefault="00470CF6" w:rsidP="00470CF6">
      <w:pPr>
        <w:pStyle w:val="ab"/>
        <w:spacing w:line="276" w:lineRule="auto"/>
        <w:ind w:left="20" w:firstLine="406"/>
        <w:jc w:val="both"/>
        <w:rPr>
          <w:rFonts w:eastAsia="Calibri"/>
          <w:sz w:val="24"/>
          <w:szCs w:val="24"/>
          <w:lang w:val="en-US"/>
        </w:rPr>
      </w:pPr>
      <w:r w:rsidRPr="00470CF6">
        <w:rPr>
          <w:rFonts w:eastAsia="Calibri"/>
          <w:sz w:val="24"/>
          <w:szCs w:val="24"/>
          <w:lang w:val="en-US"/>
        </w:rPr>
        <w:t xml:space="preserve">Learners </w:t>
      </w:r>
      <w:proofErr w:type="gramStart"/>
      <w:r w:rsidRPr="00470CF6">
        <w:rPr>
          <w:rFonts w:eastAsia="Calibri"/>
          <w:sz w:val="24"/>
          <w:szCs w:val="24"/>
          <w:lang w:val="en-US"/>
        </w:rPr>
        <w:t>are expected</w:t>
      </w:r>
      <w:proofErr w:type="gramEnd"/>
      <w:r w:rsidRPr="00470CF6">
        <w:rPr>
          <w:rFonts w:eastAsia="Calibri"/>
          <w:sz w:val="24"/>
          <w:szCs w:val="24"/>
          <w:lang w:val="en-US"/>
        </w:rPr>
        <w:t xml:space="preserve"> to complete home assignments on each topic covered. Each home assignment is marked on a 100-point scale. At the end of the course the </w:t>
      </w:r>
      <w:proofErr w:type="gramStart"/>
      <w:r w:rsidRPr="00470CF6">
        <w:rPr>
          <w:rFonts w:eastAsia="Calibri"/>
          <w:sz w:val="24"/>
          <w:szCs w:val="24"/>
          <w:lang w:val="en-US"/>
        </w:rPr>
        <w:t>average</w:t>
      </w:r>
      <w:proofErr w:type="gramEnd"/>
      <w:r w:rsidRPr="00470CF6">
        <w:rPr>
          <w:rFonts w:eastAsia="Calibri"/>
          <w:sz w:val="24"/>
          <w:szCs w:val="24"/>
          <w:lang w:val="en-US"/>
        </w:rPr>
        <w:t xml:space="preserve"> HA mark of each student is calculated, which will contribute </w:t>
      </w:r>
      <w:r w:rsidR="005C113B">
        <w:rPr>
          <w:rFonts w:eastAsia="Calibri"/>
          <w:sz w:val="24"/>
          <w:szCs w:val="24"/>
          <w:lang w:val="en-US"/>
        </w:rPr>
        <w:t>30</w:t>
      </w:r>
      <w:r w:rsidRPr="00470CF6">
        <w:rPr>
          <w:rFonts w:eastAsia="Calibri"/>
          <w:sz w:val="24"/>
          <w:szCs w:val="24"/>
          <w:lang w:val="en-US"/>
        </w:rPr>
        <w:t>% to the course grade.</w:t>
      </w:r>
      <w:r w:rsidR="00474E40">
        <w:rPr>
          <w:rFonts w:eastAsia="Calibri"/>
          <w:sz w:val="24"/>
          <w:szCs w:val="24"/>
          <w:lang w:val="en-US"/>
        </w:rPr>
        <w:t xml:space="preserve"> There is a project Home Assignment contributed to the final topics (</w:t>
      </w:r>
      <w:r w:rsidR="00474E40" w:rsidRPr="00474E40">
        <w:rPr>
          <w:rFonts w:eastAsia="Calibri"/>
          <w:sz w:val="24"/>
          <w:szCs w:val="24"/>
          <w:lang w:val="en-US"/>
        </w:rPr>
        <w:t>№</w:t>
      </w:r>
      <w:r w:rsidR="00474E40">
        <w:rPr>
          <w:rFonts w:eastAsia="Calibri"/>
          <w:sz w:val="24"/>
          <w:szCs w:val="24"/>
          <w:lang w:val="en-US"/>
        </w:rPr>
        <w:t>10, 11, 13, 14), which has 10% of the final grade.</w:t>
      </w:r>
    </w:p>
    <w:p w:rsidR="004B6A31" w:rsidRPr="00D80823" w:rsidRDefault="004B6A31" w:rsidP="00CE46F3">
      <w:pPr>
        <w:pStyle w:val="ab"/>
        <w:spacing w:line="276" w:lineRule="auto"/>
        <w:ind w:left="1068" w:firstLine="0"/>
        <w:jc w:val="both"/>
        <w:rPr>
          <w:rFonts w:eastAsia="Calibri"/>
          <w:lang w:val="en-US"/>
        </w:rPr>
      </w:pPr>
    </w:p>
    <w:p w:rsidR="005C113B" w:rsidRPr="00D06845" w:rsidRDefault="005C113B" w:rsidP="00CE46F3">
      <w:pPr>
        <w:pStyle w:val="ab"/>
        <w:spacing w:line="276" w:lineRule="auto"/>
        <w:ind w:left="1068" w:firstLine="0"/>
        <w:jc w:val="both"/>
        <w:rPr>
          <w:rFonts w:eastAsia="Calibri"/>
        </w:rPr>
      </w:pPr>
      <m:oMathPara>
        <m:oMathParaPr>
          <m:jc m:val="center"/>
        </m:oMathParaPr>
        <m:oMath>
          <m:r>
            <w:rPr>
              <w:rFonts w:ascii="Cambria Math" w:eastAsia="Calibri" w:hAnsi="Cambria Math"/>
            </w:rPr>
            <m:t>GRADE=0.3*HA</m:t>
          </m:r>
          <m:r>
            <w:rPr>
              <w:rFonts w:ascii="Cambria Math" w:eastAsia="Calibri" w:hAnsi="Cambria Math"/>
            </w:rPr>
            <m:t>+0.1*</m:t>
          </m:r>
          <m:r>
            <w:rPr>
              <w:rFonts w:ascii="Cambria Math" w:eastAsia="Calibri" w:hAnsi="Cambria Math"/>
              <w:lang w:val="en-US"/>
            </w:rPr>
            <m:t>ProjectHA</m:t>
          </m:r>
          <m:r>
            <w:rPr>
              <w:rFonts w:ascii="Cambria Math" w:eastAsia="Calibri" w:hAnsi="Cambria Math"/>
            </w:rPr>
            <m:t>+0.5</m:t>
          </m:r>
          <m:r>
            <w:rPr>
              <w:rFonts w:ascii="Cambria Math" w:eastAsia="Calibri" w:hAnsi="Cambria Math"/>
            </w:rPr>
            <m:t>*EXAM+0.1*Attendance</m:t>
          </m:r>
        </m:oMath>
      </m:oMathPara>
    </w:p>
    <w:p w:rsidR="004B6A31" w:rsidRPr="004B6A31" w:rsidRDefault="004B6A31" w:rsidP="00CE46F3">
      <w:pPr>
        <w:pStyle w:val="ab"/>
        <w:spacing w:line="276" w:lineRule="auto"/>
        <w:ind w:left="0" w:firstLine="0"/>
        <w:jc w:val="both"/>
        <w:rPr>
          <w:rFonts w:eastAsia="Calibri"/>
        </w:rPr>
      </w:pPr>
    </w:p>
    <w:p w:rsidR="0072570C" w:rsidRPr="00622682" w:rsidRDefault="005C113B" w:rsidP="00622682">
      <w:pPr>
        <w:pStyle w:val="1"/>
        <w:numPr>
          <w:ilvl w:val="0"/>
          <w:numId w:val="24"/>
        </w:numPr>
        <w:rPr>
          <w:lang w:val="en-US"/>
        </w:rPr>
      </w:pPr>
      <w:r>
        <w:rPr>
          <w:sz w:val="30"/>
          <w:szCs w:val="30"/>
          <w:lang w:val="en-US"/>
        </w:rPr>
        <w:t>Course structure</w:t>
      </w:r>
      <w:r w:rsidR="00D81F4C" w:rsidRPr="004B6A31">
        <w:rPr>
          <w:sz w:val="30"/>
          <w:szCs w:val="30"/>
        </w:rPr>
        <w:t xml:space="preserve">  </w:t>
      </w:r>
      <w:bookmarkStart w:id="0" w:name="_GoBack"/>
      <w:bookmarkEnd w:id="0"/>
    </w:p>
    <w:p w:rsidR="00B01154" w:rsidRPr="00B01154" w:rsidRDefault="005C113B"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sidRPr="002F22CC">
        <w:rPr>
          <w:rFonts w:ascii="Times New Roman" w:eastAsia="Times New Roman" w:hAnsi="Times New Roman" w:cs="Times New Roman"/>
          <w:b/>
          <w:color w:val="000000"/>
          <w:sz w:val="22"/>
          <w:szCs w:val="22"/>
          <w:lang w:val="en-US" w:eastAsia="ru-RU" w:bidi="ar-SA"/>
        </w:rPr>
        <w:t xml:space="preserve">Introduction. </w:t>
      </w:r>
      <w:r w:rsidR="00B01154" w:rsidRPr="00390C33">
        <w:rPr>
          <w:rFonts w:ascii="Times New Roman" w:eastAsia="Times New Roman" w:hAnsi="Times New Roman" w:cs="Times New Roman"/>
          <w:color w:val="000000"/>
          <w:sz w:val="22"/>
          <w:szCs w:val="22"/>
          <w:lang w:val="en-US" w:eastAsia="ru-RU" w:bidi="ar-SA"/>
        </w:rPr>
        <w:t>Basic ideas of probability theory, including probability, operations with random events, conditional probability</w:t>
      </w:r>
      <w:r w:rsidR="00B01154">
        <w:rPr>
          <w:rFonts w:ascii="Times New Roman" w:eastAsia="Times New Roman" w:hAnsi="Times New Roman" w:cs="Times New Roman"/>
          <w:color w:val="000000"/>
          <w:sz w:val="22"/>
          <w:szCs w:val="22"/>
          <w:lang w:val="en-US" w:eastAsia="ru-RU" w:bidi="ar-SA"/>
        </w:rPr>
        <w:t>.</w:t>
      </w:r>
    </w:p>
    <w:p w:rsidR="005C113B" w:rsidRDefault="005C113B"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sidRPr="002F22CC">
        <w:rPr>
          <w:rFonts w:ascii="Times New Roman" w:eastAsia="Times New Roman" w:hAnsi="Times New Roman" w:cs="Times New Roman"/>
          <w:b/>
          <w:color w:val="000000"/>
          <w:sz w:val="22"/>
          <w:szCs w:val="22"/>
          <w:lang w:val="en-US" w:eastAsia="ru-RU" w:bidi="ar-SA"/>
        </w:rPr>
        <w:t>Bayes theorem. Independence.</w:t>
      </w:r>
      <w:r w:rsidRPr="002F22CC">
        <w:rPr>
          <w:rFonts w:ascii="Times New Roman" w:eastAsia="Times New Roman" w:hAnsi="Times New Roman" w:cs="Times New Roman"/>
          <w:color w:val="000000"/>
          <w:sz w:val="22"/>
          <w:szCs w:val="22"/>
          <w:lang w:val="en-US" w:eastAsia="ru-RU" w:bidi="ar-SA"/>
        </w:rPr>
        <w:t xml:space="preserve"> </w:t>
      </w:r>
      <w:r w:rsidR="00B01154">
        <w:rPr>
          <w:rFonts w:ascii="Times New Roman" w:eastAsia="Times New Roman" w:hAnsi="Times New Roman" w:cs="Times New Roman"/>
          <w:color w:val="000000"/>
          <w:sz w:val="22"/>
          <w:szCs w:val="22"/>
          <w:lang w:val="en-US" w:eastAsia="ru-RU" w:bidi="ar-SA"/>
        </w:rPr>
        <w:t>C</w:t>
      </w:r>
      <w:r w:rsidRPr="00390C33">
        <w:rPr>
          <w:rFonts w:ascii="Times New Roman" w:eastAsia="Times New Roman" w:hAnsi="Times New Roman" w:cs="Times New Roman"/>
          <w:color w:val="000000"/>
          <w:sz w:val="22"/>
          <w:szCs w:val="22"/>
          <w:lang w:val="en-US" w:eastAsia="ru-RU" w:bidi="ar-SA"/>
        </w:rPr>
        <w:t>oncepts of Bayes Theorem and independence.</w:t>
      </w:r>
      <w:r w:rsidR="00B01154">
        <w:rPr>
          <w:rFonts w:ascii="Times New Roman" w:eastAsia="Times New Roman" w:hAnsi="Times New Roman" w:cs="Times New Roman"/>
          <w:color w:val="000000"/>
          <w:sz w:val="22"/>
          <w:szCs w:val="22"/>
          <w:lang w:val="en-US" w:eastAsia="ru-RU" w:bidi="ar-SA"/>
        </w:rPr>
        <w:t xml:space="preserve"> </w:t>
      </w:r>
    </w:p>
    <w:p w:rsidR="00B01154" w:rsidRDefault="00B01154"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Pr>
          <w:rFonts w:ascii="Times New Roman" w:eastAsia="Times New Roman" w:hAnsi="Times New Roman" w:cs="Times New Roman"/>
          <w:b/>
          <w:color w:val="000000"/>
          <w:sz w:val="22"/>
          <w:szCs w:val="22"/>
          <w:lang w:val="en-US" w:eastAsia="ru-RU" w:bidi="ar-SA"/>
        </w:rPr>
        <w:t>Combinatorics.</w:t>
      </w:r>
      <w:r>
        <w:rPr>
          <w:rFonts w:ascii="Times New Roman" w:eastAsia="Times New Roman" w:hAnsi="Times New Roman" w:cs="Times New Roman"/>
          <w:color w:val="000000"/>
          <w:sz w:val="22"/>
          <w:szCs w:val="22"/>
          <w:lang w:val="en-US" w:eastAsia="ru-RU" w:bidi="ar-SA"/>
        </w:rPr>
        <w:t xml:space="preserve"> Repetition and order. Finding probability with combinatorics concepts.</w:t>
      </w:r>
    </w:p>
    <w:p w:rsidR="00B01154" w:rsidRPr="00B01154" w:rsidRDefault="005C113B" w:rsidP="00B01154">
      <w:pPr>
        <w:pStyle w:val="TableContents"/>
        <w:numPr>
          <w:ilvl w:val="0"/>
          <w:numId w:val="32"/>
        </w:numPr>
        <w:rPr>
          <w:rFonts w:ascii="Times New Roman" w:eastAsia="Times New Roman" w:hAnsi="Times New Roman" w:cs="Times New Roman"/>
          <w:color w:val="000000"/>
          <w:sz w:val="22"/>
          <w:szCs w:val="22"/>
          <w:lang w:val="en-US" w:eastAsia="ru-RU" w:bidi="ar-SA"/>
        </w:rPr>
      </w:pPr>
      <w:r w:rsidRPr="002F22CC">
        <w:rPr>
          <w:rFonts w:ascii="Times New Roman" w:eastAsia="Times New Roman" w:hAnsi="Times New Roman" w:cs="Times New Roman"/>
          <w:b/>
          <w:color w:val="000000"/>
          <w:sz w:val="22"/>
          <w:szCs w:val="22"/>
          <w:lang w:val="en-US" w:eastAsia="ru-RU" w:bidi="ar-SA"/>
        </w:rPr>
        <w:t xml:space="preserve">Random variables. Moments. </w:t>
      </w:r>
      <w:r w:rsidR="00622682" w:rsidRPr="00390C33">
        <w:rPr>
          <w:rFonts w:ascii="Times New Roman" w:eastAsia="Times New Roman" w:hAnsi="Times New Roman" w:cs="Times New Roman"/>
          <w:color w:val="000000"/>
          <w:sz w:val="22"/>
          <w:szCs w:val="22"/>
          <w:lang w:val="en-US" w:eastAsia="ru-RU" w:bidi="ar-SA"/>
        </w:rPr>
        <w:t>Main characteristics of random variables</w:t>
      </w:r>
      <w:r w:rsidR="00622682">
        <w:rPr>
          <w:rFonts w:ascii="Times New Roman" w:eastAsia="Times New Roman" w:hAnsi="Times New Roman" w:cs="Times New Roman"/>
          <w:color w:val="000000"/>
          <w:sz w:val="22"/>
          <w:szCs w:val="22"/>
          <w:lang w:val="en-US" w:eastAsia="ru-RU" w:bidi="ar-SA"/>
        </w:rPr>
        <w:t xml:space="preserve"> and operations with them. Expectation and variance. </w:t>
      </w:r>
    </w:p>
    <w:p w:rsidR="00B01154" w:rsidRPr="00390C33" w:rsidRDefault="00B01154" w:rsidP="00B01154">
      <w:pPr>
        <w:pStyle w:val="TableContents"/>
        <w:numPr>
          <w:ilvl w:val="0"/>
          <w:numId w:val="32"/>
        </w:numPr>
        <w:rPr>
          <w:rFonts w:ascii="Times New Roman" w:eastAsia="Times New Roman" w:hAnsi="Times New Roman" w:cs="Times New Roman"/>
          <w:color w:val="000000"/>
          <w:sz w:val="22"/>
          <w:szCs w:val="22"/>
          <w:lang w:val="en-US" w:eastAsia="ru-RU" w:bidi="ar-SA"/>
        </w:rPr>
      </w:pPr>
      <w:r>
        <w:rPr>
          <w:rFonts w:ascii="Times New Roman" w:eastAsia="Times New Roman" w:hAnsi="Times New Roman" w:cs="Times New Roman"/>
          <w:b/>
          <w:color w:val="000000"/>
          <w:sz w:val="22"/>
          <w:szCs w:val="22"/>
          <w:lang w:val="en-US" w:eastAsia="ru-RU" w:bidi="ar-SA"/>
        </w:rPr>
        <w:t>Joint distribution.</w:t>
      </w:r>
      <w:r>
        <w:rPr>
          <w:rFonts w:ascii="Times New Roman" w:eastAsia="Times New Roman" w:hAnsi="Times New Roman" w:cs="Times New Roman"/>
          <w:color w:val="000000"/>
          <w:sz w:val="22"/>
          <w:szCs w:val="22"/>
          <w:lang w:val="en-US" w:eastAsia="ru-RU" w:bidi="ar-SA"/>
        </w:rPr>
        <w:t xml:space="preserve"> </w:t>
      </w:r>
      <w:r w:rsidR="00622682">
        <w:rPr>
          <w:rFonts w:ascii="Times New Roman" w:eastAsia="Times New Roman" w:hAnsi="Times New Roman" w:cs="Times New Roman"/>
          <w:color w:val="000000"/>
          <w:sz w:val="22"/>
          <w:szCs w:val="22"/>
          <w:lang w:val="en-US" w:eastAsia="ru-RU" w:bidi="ar-SA"/>
        </w:rPr>
        <w:t xml:space="preserve">Distribution of two random variables. </w:t>
      </w:r>
      <w:r>
        <w:rPr>
          <w:rFonts w:ascii="Times New Roman" w:eastAsia="Times New Roman" w:hAnsi="Times New Roman" w:cs="Times New Roman"/>
          <w:color w:val="000000"/>
          <w:sz w:val="22"/>
          <w:szCs w:val="22"/>
          <w:lang w:val="en-US" w:eastAsia="ru-RU" w:bidi="ar-SA"/>
        </w:rPr>
        <w:t xml:space="preserve">Covariance and correlation. </w:t>
      </w:r>
      <w:r w:rsidR="00622682">
        <w:rPr>
          <w:rFonts w:ascii="Times New Roman" w:eastAsia="Times New Roman" w:hAnsi="Times New Roman" w:cs="Times New Roman"/>
          <w:color w:val="000000"/>
          <w:sz w:val="22"/>
          <w:szCs w:val="22"/>
          <w:lang w:val="en-US" w:eastAsia="ru-RU" w:bidi="ar-SA"/>
        </w:rPr>
        <w:t>Independence. Conditional distribution.</w:t>
      </w:r>
    </w:p>
    <w:p w:rsidR="005C113B" w:rsidRDefault="00622682"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Pr>
          <w:rFonts w:ascii="Times New Roman" w:eastAsia="Times New Roman" w:hAnsi="Times New Roman" w:cs="Times New Roman"/>
          <w:b/>
          <w:color w:val="000000"/>
          <w:sz w:val="22"/>
          <w:szCs w:val="22"/>
          <w:lang w:val="en-US" w:eastAsia="ru-RU" w:bidi="ar-SA"/>
        </w:rPr>
        <w:t>Discrete d</w:t>
      </w:r>
      <w:r w:rsidR="00B01154" w:rsidRPr="002F22CC">
        <w:rPr>
          <w:rFonts w:ascii="Times New Roman" w:eastAsia="Times New Roman" w:hAnsi="Times New Roman" w:cs="Times New Roman"/>
          <w:b/>
          <w:color w:val="000000"/>
          <w:sz w:val="22"/>
          <w:szCs w:val="22"/>
          <w:lang w:val="en-US" w:eastAsia="ru-RU" w:bidi="ar-SA"/>
        </w:rPr>
        <w:t>istributions.</w:t>
      </w:r>
      <w:r w:rsidR="00B01154" w:rsidRPr="002F22CC">
        <w:rPr>
          <w:rFonts w:ascii="Times New Roman" w:eastAsia="Times New Roman" w:hAnsi="Times New Roman" w:cs="Times New Roman"/>
          <w:color w:val="000000"/>
          <w:sz w:val="22"/>
          <w:szCs w:val="22"/>
          <w:lang w:val="en-US" w:eastAsia="ru-RU" w:bidi="ar-SA"/>
        </w:rPr>
        <w:t xml:space="preserve"> </w:t>
      </w:r>
      <w:r>
        <w:rPr>
          <w:rFonts w:ascii="Times New Roman" w:eastAsia="Times New Roman" w:hAnsi="Times New Roman" w:cs="Times New Roman"/>
          <w:color w:val="000000"/>
          <w:sz w:val="22"/>
          <w:szCs w:val="22"/>
          <w:lang w:val="en-US" w:eastAsia="ru-RU" w:bidi="ar-SA"/>
        </w:rPr>
        <w:t>Bernoulli, Binomial, Geometric, Hypergeometric.</w:t>
      </w:r>
    </w:p>
    <w:p w:rsidR="00622682" w:rsidRDefault="00622682"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sidRPr="00C02AF9">
        <w:rPr>
          <w:rFonts w:ascii="Times New Roman" w:eastAsia="Times New Roman" w:hAnsi="Times New Roman" w:cs="Times New Roman"/>
          <w:b/>
          <w:color w:val="000000"/>
          <w:sz w:val="22"/>
          <w:szCs w:val="22"/>
          <w:lang w:val="en-US" w:eastAsia="ru-RU" w:bidi="ar-SA"/>
        </w:rPr>
        <w:t>Probability distributions.</w:t>
      </w:r>
      <w:r>
        <w:rPr>
          <w:rFonts w:ascii="Times New Roman" w:eastAsia="Times New Roman" w:hAnsi="Times New Roman" w:cs="Times New Roman"/>
          <w:color w:val="000000"/>
          <w:sz w:val="22"/>
          <w:szCs w:val="22"/>
          <w:lang w:val="en-US" w:eastAsia="ru-RU" w:bidi="ar-SA"/>
        </w:rPr>
        <w:t xml:space="preserve"> Probability density</w:t>
      </w:r>
      <w:r w:rsidR="00C02AF9">
        <w:rPr>
          <w:rFonts w:ascii="Times New Roman" w:eastAsia="Times New Roman" w:hAnsi="Times New Roman" w:cs="Times New Roman"/>
          <w:color w:val="000000"/>
          <w:sz w:val="22"/>
          <w:szCs w:val="22"/>
          <w:lang w:val="en-US" w:eastAsia="ru-RU" w:bidi="ar-SA"/>
        </w:rPr>
        <w:t xml:space="preserve"> function and</w:t>
      </w:r>
      <w:r>
        <w:rPr>
          <w:rFonts w:ascii="Times New Roman" w:eastAsia="Times New Roman" w:hAnsi="Times New Roman" w:cs="Times New Roman"/>
          <w:color w:val="000000"/>
          <w:sz w:val="22"/>
          <w:szCs w:val="22"/>
          <w:lang w:val="en-US" w:eastAsia="ru-RU" w:bidi="ar-SA"/>
        </w:rPr>
        <w:t xml:space="preserve"> c</w:t>
      </w:r>
      <w:r w:rsidRPr="00622682">
        <w:rPr>
          <w:rFonts w:ascii="Times New Roman" w:eastAsia="Times New Roman" w:hAnsi="Times New Roman" w:cs="Times New Roman"/>
          <w:color w:val="000000"/>
          <w:sz w:val="22"/>
          <w:szCs w:val="22"/>
          <w:lang w:val="en-US" w:eastAsia="ru-RU" w:bidi="ar-SA"/>
        </w:rPr>
        <w:t>umulative distribution function</w:t>
      </w:r>
      <w:r w:rsidR="00C02AF9">
        <w:rPr>
          <w:rFonts w:ascii="Times New Roman" w:eastAsia="Times New Roman" w:hAnsi="Times New Roman" w:cs="Times New Roman"/>
          <w:color w:val="000000"/>
          <w:sz w:val="22"/>
          <w:szCs w:val="22"/>
          <w:lang w:val="en-US" w:eastAsia="ru-RU" w:bidi="ar-SA"/>
        </w:rPr>
        <w:t xml:space="preserve">. Main </w:t>
      </w:r>
      <w:r w:rsidR="00C02AF9">
        <w:rPr>
          <w:rFonts w:ascii="Times New Roman" w:eastAsia="Times New Roman" w:hAnsi="Times New Roman" w:cs="Times New Roman"/>
          <w:color w:val="000000"/>
          <w:sz w:val="22"/>
          <w:szCs w:val="22"/>
          <w:lang w:val="en-US" w:eastAsia="ru-RU" w:bidi="ar-SA"/>
        </w:rPr>
        <w:lastRenderedPageBreak/>
        <w:t xml:space="preserve">properties of continuous distribution. </w:t>
      </w:r>
    </w:p>
    <w:p w:rsidR="00C02AF9" w:rsidRDefault="00C02AF9"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Pr>
          <w:rFonts w:ascii="Times New Roman" w:eastAsia="Times New Roman" w:hAnsi="Times New Roman" w:cs="Times New Roman"/>
          <w:b/>
          <w:color w:val="000000"/>
          <w:sz w:val="22"/>
          <w:szCs w:val="22"/>
          <w:lang w:val="en-US" w:eastAsia="ru-RU" w:bidi="ar-SA"/>
        </w:rPr>
        <w:t>Normal distribution.</w:t>
      </w:r>
      <w:r>
        <w:rPr>
          <w:rFonts w:ascii="Times New Roman" w:eastAsia="Times New Roman" w:hAnsi="Times New Roman" w:cs="Times New Roman"/>
          <w:color w:val="000000"/>
          <w:sz w:val="22"/>
          <w:szCs w:val="22"/>
          <w:lang w:val="en-US" w:eastAsia="ru-RU" w:bidi="ar-SA"/>
        </w:rPr>
        <w:t xml:space="preserve"> </w:t>
      </w:r>
      <w:r w:rsidRPr="00C02AF9">
        <w:rPr>
          <w:rFonts w:ascii="Times New Roman" w:eastAsia="Times New Roman" w:hAnsi="Times New Roman" w:cs="Times New Roman"/>
          <w:color w:val="000000"/>
          <w:sz w:val="22"/>
          <w:szCs w:val="22"/>
          <w:lang w:val="en-US" w:eastAsia="ru-RU" w:bidi="ar-SA"/>
        </w:rPr>
        <w:t>Normal approximation of Binomial distribution</w:t>
      </w:r>
      <w:r>
        <w:rPr>
          <w:rFonts w:ascii="Times New Roman" w:eastAsia="Times New Roman" w:hAnsi="Times New Roman" w:cs="Times New Roman"/>
          <w:color w:val="000000"/>
          <w:sz w:val="22"/>
          <w:szCs w:val="22"/>
          <w:lang w:val="en-US" w:eastAsia="ru-RU" w:bidi="ar-SA"/>
        </w:rPr>
        <w:t>.</w:t>
      </w:r>
    </w:p>
    <w:p w:rsidR="00C02AF9" w:rsidRDefault="00C02AF9"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Pr>
          <w:rFonts w:ascii="Times New Roman" w:eastAsia="Times New Roman" w:hAnsi="Times New Roman" w:cs="Times New Roman"/>
          <w:b/>
          <w:color w:val="000000"/>
          <w:sz w:val="22"/>
          <w:szCs w:val="22"/>
          <w:lang w:val="en-US" w:eastAsia="ru-RU" w:bidi="ar-SA"/>
        </w:rPr>
        <w:t>Estimators.</w:t>
      </w:r>
      <w:r>
        <w:rPr>
          <w:rFonts w:ascii="Times New Roman" w:eastAsia="Times New Roman" w:hAnsi="Times New Roman" w:cs="Times New Roman"/>
          <w:color w:val="000000"/>
          <w:sz w:val="22"/>
          <w:szCs w:val="22"/>
          <w:lang w:val="en-US" w:eastAsia="ru-RU" w:bidi="ar-SA"/>
        </w:rPr>
        <w:t xml:space="preserve"> Estimation of parameters. Efficiency and unbiasedness. </w:t>
      </w:r>
    </w:p>
    <w:p w:rsidR="00C02AF9" w:rsidRPr="00C02AF9" w:rsidRDefault="00C02AF9"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sidRPr="00C02AF9">
        <w:rPr>
          <w:rFonts w:ascii="Times New Roman" w:eastAsia="Times New Roman" w:hAnsi="Times New Roman" w:cs="Times New Roman"/>
          <w:b/>
          <w:color w:val="000000"/>
          <w:sz w:val="22"/>
          <w:szCs w:val="22"/>
          <w:lang w:val="en-US" w:eastAsia="ru-RU" w:bidi="ar-SA"/>
        </w:rPr>
        <w:t xml:space="preserve">Confidence intervals. </w:t>
      </w:r>
      <w:r>
        <w:rPr>
          <w:rFonts w:ascii="Times New Roman" w:eastAsia="Times New Roman" w:hAnsi="Times New Roman" w:cs="Times New Roman"/>
          <w:color w:val="000000"/>
          <w:sz w:val="22"/>
          <w:szCs w:val="22"/>
          <w:lang w:val="en-US" w:eastAsia="ru-RU" w:bidi="ar-SA"/>
        </w:rPr>
        <w:t>Intervals for one parameter, for two. One-sided confidence intervals. Student distribution.</w:t>
      </w:r>
    </w:p>
    <w:p w:rsidR="00C02AF9" w:rsidRDefault="00C02AF9"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sidRPr="00C02AF9">
        <w:rPr>
          <w:rFonts w:ascii="Times New Roman" w:eastAsia="Times New Roman" w:hAnsi="Times New Roman" w:cs="Times New Roman"/>
          <w:b/>
          <w:color w:val="000000"/>
          <w:sz w:val="22"/>
          <w:szCs w:val="22"/>
          <w:lang w:val="en-US" w:eastAsia="ru-RU" w:bidi="ar-SA"/>
        </w:rPr>
        <w:t xml:space="preserve">Hypothesis testing. </w:t>
      </w:r>
      <w:r w:rsidRPr="00C02AF9">
        <w:rPr>
          <w:rFonts w:ascii="Times New Roman" w:eastAsia="Times New Roman" w:hAnsi="Times New Roman" w:cs="Times New Roman"/>
          <w:color w:val="000000"/>
          <w:sz w:val="22"/>
          <w:szCs w:val="22"/>
          <w:lang w:val="en-US" w:eastAsia="ru-RU" w:bidi="ar-SA"/>
        </w:rPr>
        <w:t>Tests for population means and proportions</w:t>
      </w:r>
      <w:r>
        <w:rPr>
          <w:rFonts w:ascii="Times New Roman" w:eastAsia="Times New Roman" w:hAnsi="Times New Roman" w:cs="Times New Roman"/>
          <w:color w:val="000000"/>
          <w:sz w:val="22"/>
          <w:szCs w:val="22"/>
          <w:lang w:val="en-US" w:eastAsia="ru-RU" w:bidi="ar-SA"/>
        </w:rPr>
        <w:t>. T</w:t>
      </w:r>
      <w:r w:rsidRPr="00C02AF9">
        <w:rPr>
          <w:rFonts w:ascii="Times New Roman" w:eastAsia="Times New Roman" w:hAnsi="Times New Roman" w:cs="Times New Roman"/>
          <w:color w:val="000000"/>
          <w:sz w:val="22"/>
          <w:szCs w:val="22"/>
          <w:lang w:val="en-US" w:eastAsia="ru-RU" w:bidi="ar-SA"/>
        </w:rPr>
        <w:t>wo types of errors</w:t>
      </w:r>
      <w:r>
        <w:rPr>
          <w:rFonts w:ascii="Times New Roman" w:eastAsia="Times New Roman" w:hAnsi="Times New Roman" w:cs="Times New Roman"/>
          <w:color w:val="000000"/>
          <w:sz w:val="22"/>
          <w:szCs w:val="22"/>
          <w:lang w:val="en-US" w:eastAsia="ru-RU" w:bidi="ar-SA"/>
        </w:rPr>
        <w:t>.</w:t>
      </w:r>
      <w:r w:rsidRPr="00C02AF9">
        <w:rPr>
          <w:rFonts w:ascii="Times New Roman" w:eastAsia="Times New Roman" w:hAnsi="Times New Roman" w:cs="Times New Roman"/>
          <w:color w:val="000000"/>
          <w:sz w:val="22"/>
          <w:szCs w:val="22"/>
          <w:lang w:val="en-US" w:eastAsia="ru-RU" w:bidi="ar-SA"/>
        </w:rPr>
        <w:t xml:space="preserve"> Rejection regions and p-values</w:t>
      </w:r>
      <w:r>
        <w:rPr>
          <w:rFonts w:ascii="Times New Roman" w:eastAsia="Times New Roman" w:hAnsi="Times New Roman" w:cs="Times New Roman"/>
          <w:color w:val="000000"/>
          <w:sz w:val="22"/>
          <w:szCs w:val="22"/>
          <w:lang w:val="en-US" w:eastAsia="ru-RU" w:bidi="ar-SA"/>
        </w:rPr>
        <w:t>.</w:t>
      </w:r>
      <w:r w:rsidRPr="00C02AF9">
        <w:rPr>
          <w:rFonts w:ascii="F21" w:eastAsiaTheme="minorEastAsia" w:hAnsi="F21" w:cs="F21"/>
          <w:color w:val="1122D1"/>
          <w:lang w:val="en-US"/>
        </w:rPr>
        <w:t xml:space="preserve"> </w:t>
      </w:r>
      <w:r w:rsidRPr="00C02AF9">
        <w:rPr>
          <w:rFonts w:ascii="Times New Roman" w:eastAsia="Times New Roman" w:hAnsi="Times New Roman" w:cs="Times New Roman"/>
          <w:color w:val="000000"/>
          <w:sz w:val="22"/>
          <w:szCs w:val="22"/>
          <w:lang w:val="en-US" w:eastAsia="ru-RU" w:bidi="ar-SA"/>
        </w:rPr>
        <w:t xml:space="preserve">Standard tests for </w:t>
      </w:r>
      <w:proofErr w:type="gramStart"/>
      <w:r w:rsidRPr="00C02AF9">
        <w:rPr>
          <w:rFonts w:ascii="Times New Roman" w:eastAsia="Times New Roman" w:hAnsi="Times New Roman" w:cs="Times New Roman"/>
          <w:color w:val="000000"/>
          <w:sz w:val="22"/>
          <w:szCs w:val="22"/>
          <w:lang w:val="en-US" w:eastAsia="ru-RU" w:bidi="ar-SA"/>
        </w:rPr>
        <w:t>2</w:t>
      </w:r>
      <w:proofErr w:type="gramEnd"/>
      <w:r w:rsidRPr="00C02AF9">
        <w:rPr>
          <w:rFonts w:ascii="Times New Roman" w:eastAsia="Times New Roman" w:hAnsi="Times New Roman" w:cs="Times New Roman"/>
          <w:color w:val="000000"/>
          <w:sz w:val="22"/>
          <w:szCs w:val="22"/>
          <w:lang w:val="en-US" w:eastAsia="ru-RU" w:bidi="ar-SA"/>
        </w:rPr>
        <w:t xml:space="preserve"> independent samples</w:t>
      </w:r>
      <w:r>
        <w:rPr>
          <w:rFonts w:ascii="Times New Roman" w:eastAsia="Times New Roman" w:hAnsi="Times New Roman" w:cs="Times New Roman"/>
          <w:color w:val="000000"/>
          <w:sz w:val="22"/>
          <w:szCs w:val="22"/>
          <w:lang w:val="en-US" w:eastAsia="ru-RU" w:bidi="ar-SA"/>
        </w:rPr>
        <w:t>.</w:t>
      </w:r>
    </w:p>
    <w:p w:rsidR="00C74A24" w:rsidRDefault="00C74A24"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Pr>
          <w:rFonts w:ascii="Times New Roman" w:eastAsia="Times New Roman" w:hAnsi="Times New Roman" w:cs="Times New Roman"/>
          <w:b/>
          <w:color w:val="000000"/>
          <w:sz w:val="22"/>
          <w:szCs w:val="22"/>
          <w:lang w:val="en-US" w:eastAsia="ru-RU" w:bidi="ar-SA"/>
        </w:rPr>
        <w:t>Goodness of fi</w:t>
      </w:r>
      <w:r w:rsidRPr="00C74A24">
        <w:rPr>
          <w:rFonts w:ascii="Times New Roman" w:eastAsia="Times New Roman" w:hAnsi="Times New Roman" w:cs="Times New Roman"/>
          <w:b/>
          <w:color w:val="000000"/>
          <w:sz w:val="22"/>
          <w:szCs w:val="22"/>
          <w:lang w:val="en-US" w:eastAsia="ru-RU" w:bidi="ar-SA"/>
        </w:rPr>
        <w:t>t test</w:t>
      </w:r>
      <w:r>
        <w:rPr>
          <w:rFonts w:ascii="Times New Roman" w:eastAsia="Times New Roman" w:hAnsi="Times New Roman" w:cs="Times New Roman"/>
          <w:b/>
          <w:color w:val="000000"/>
          <w:sz w:val="22"/>
          <w:szCs w:val="22"/>
          <w:lang w:val="en-US" w:eastAsia="ru-RU" w:bidi="ar-SA"/>
        </w:rPr>
        <w:t xml:space="preserve">. </w:t>
      </w:r>
      <w:r>
        <w:rPr>
          <w:rFonts w:ascii="Times New Roman" w:eastAsia="Times New Roman" w:hAnsi="Times New Roman" w:cs="Times New Roman"/>
          <w:color w:val="000000"/>
          <w:sz w:val="22"/>
          <w:szCs w:val="22"/>
          <w:lang w:val="en-US" w:eastAsia="ru-RU" w:bidi="ar-SA"/>
        </w:rPr>
        <w:t>C</w:t>
      </w:r>
      <w:r w:rsidRPr="00C74A24">
        <w:rPr>
          <w:rFonts w:ascii="Times New Roman" w:eastAsia="Times New Roman" w:hAnsi="Times New Roman" w:cs="Times New Roman"/>
          <w:color w:val="000000"/>
          <w:sz w:val="22"/>
          <w:szCs w:val="22"/>
          <w:lang w:val="en-US" w:eastAsia="ru-RU" w:bidi="ar-SA"/>
        </w:rPr>
        <w:t>hi-square statistic.</w:t>
      </w:r>
    </w:p>
    <w:p w:rsidR="00C74A24" w:rsidRPr="00C74A24" w:rsidRDefault="00C74A24" w:rsidP="005C113B">
      <w:pPr>
        <w:pStyle w:val="TableContents"/>
        <w:numPr>
          <w:ilvl w:val="0"/>
          <w:numId w:val="32"/>
        </w:numPr>
        <w:rPr>
          <w:rFonts w:ascii="Times New Roman" w:eastAsia="Times New Roman" w:hAnsi="Times New Roman" w:cs="Times New Roman"/>
          <w:b/>
          <w:color w:val="000000"/>
          <w:sz w:val="22"/>
          <w:szCs w:val="22"/>
          <w:lang w:val="en-US" w:eastAsia="ru-RU" w:bidi="ar-SA"/>
        </w:rPr>
      </w:pPr>
      <w:r w:rsidRPr="00C74A24">
        <w:rPr>
          <w:rFonts w:ascii="Times New Roman" w:eastAsia="Times New Roman" w:hAnsi="Times New Roman" w:cs="Times New Roman"/>
          <w:b/>
          <w:color w:val="000000"/>
          <w:sz w:val="22"/>
          <w:szCs w:val="22"/>
          <w:lang w:val="en-US" w:eastAsia="ru-RU" w:bidi="ar-SA"/>
        </w:rPr>
        <w:t>Simple regression</w:t>
      </w:r>
      <w:r>
        <w:rPr>
          <w:rFonts w:ascii="Times New Roman" w:eastAsia="Times New Roman" w:hAnsi="Times New Roman" w:cs="Times New Roman"/>
          <w:b/>
          <w:color w:val="000000"/>
          <w:sz w:val="22"/>
          <w:szCs w:val="22"/>
          <w:lang w:val="en-US" w:eastAsia="ru-RU" w:bidi="ar-SA"/>
        </w:rPr>
        <w:t xml:space="preserve">. </w:t>
      </w:r>
      <w:r w:rsidRPr="00C74A24">
        <w:rPr>
          <w:rFonts w:ascii="Times New Roman" w:eastAsia="Times New Roman" w:hAnsi="Times New Roman" w:cs="Times New Roman"/>
          <w:color w:val="000000"/>
          <w:sz w:val="22"/>
          <w:szCs w:val="22"/>
          <w:lang w:val="en-US" w:eastAsia="ru-RU" w:bidi="ar-SA"/>
        </w:rPr>
        <w:t xml:space="preserve">Ordinary Least Squares (OLS) estimates for </w:t>
      </w:r>
      <w:r>
        <w:rPr>
          <w:rFonts w:ascii="Times New Roman" w:eastAsia="Times New Roman" w:hAnsi="Times New Roman" w:cs="Times New Roman"/>
          <w:color w:val="000000"/>
          <w:sz w:val="22"/>
          <w:szCs w:val="22"/>
          <w:lang w:val="en-US" w:eastAsia="ru-RU" w:bidi="ar-SA"/>
        </w:rPr>
        <w:t>alpha</w:t>
      </w:r>
      <w:r w:rsidRPr="00C74A24">
        <w:rPr>
          <w:rFonts w:ascii="Times New Roman" w:eastAsia="Times New Roman" w:hAnsi="Times New Roman" w:cs="Times New Roman"/>
          <w:color w:val="000000"/>
          <w:sz w:val="22"/>
          <w:szCs w:val="22"/>
          <w:lang w:val="en-US" w:eastAsia="ru-RU" w:bidi="ar-SA"/>
        </w:rPr>
        <w:t xml:space="preserve"> and </w:t>
      </w:r>
      <w:r>
        <w:rPr>
          <w:rFonts w:ascii="Times New Roman" w:eastAsia="Times New Roman" w:hAnsi="Times New Roman" w:cs="Times New Roman"/>
          <w:color w:val="000000"/>
          <w:sz w:val="22"/>
          <w:szCs w:val="22"/>
          <w:lang w:val="en-US" w:eastAsia="ru-RU" w:bidi="ar-SA"/>
        </w:rPr>
        <w:t xml:space="preserve">beta. </w:t>
      </w:r>
      <w:r w:rsidRPr="00C74A24">
        <w:rPr>
          <w:rFonts w:ascii="Times New Roman" w:eastAsia="Times New Roman" w:hAnsi="Times New Roman" w:cs="Times New Roman"/>
          <w:color w:val="000000"/>
          <w:sz w:val="22"/>
          <w:szCs w:val="22"/>
          <w:lang w:val="en-US" w:eastAsia="ru-RU" w:bidi="ar-SA"/>
        </w:rPr>
        <w:t>Basic properties</w:t>
      </w:r>
      <w:r>
        <w:rPr>
          <w:rFonts w:ascii="Times New Roman" w:eastAsia="Times New Roman" w:hAnsi="Times New Roman" w:cs="Times New Roman"/>
          <w:color w:val="000000"/>
          <w:sz w:val="22"/>
          <w:szCs w:val="22"/>
          <w:lang w:val="en-US" w:eastAsia="ru-RU" w:bidi="ar-SA"/>
        </w:rPr>
        <w:t xml:space="preserve"> of regression. </w:t>
      </w:r>
      <w:r w:rsidRPr="00C74A24">
        <w:rPr>
          <w:rFonts w:ascii="Times New Roman" w:eastAsia="Times New Roman" w:hAnsi="Times New Roman" w:cs="Times New Roman"/>
          <w:color w:val="000000"/>
          <w:sz w:val="22"/>
          <w:szCs w:val="22"/>
          <w:lang w:val="en-US" w:eastAsia="ru-RU" w:bidi="ar-SA"/>
        </w:rPr>
        <w:t>Coef</w:t>
      </w:r>
      <w:r>
        <w:rPr>
          <w:rFonts w:ascii="Times New Roman" w:eastAsia="Times New Roman" w:hAnsi="Times New Roman" w:cs="Times New Roman"/>
          <w:color w:val="000000"/>
          <w:sz w:val="22"/>
          <w:szCs w:val="22"/>
          <w:lang w:val="en-US" w:eastAsia="ru-RU" w:bidi="ar-SA"/>
        </w:rPr>
        <w:t xml:space="preserve">ficient of determination. </w:t>
      </w:r>
    </w:p>
    <w:p w:rsidR="005C113B" w:rsidRPr="002F22CC" w:rsidRDefault="005C113B" w:rsidP="005C113B">
      <w:pPr>
        <w:pStyle w:val="TableContents"/>
        <w:numPr>
          <w:ilvl w:val="0"/>
          <w:numId w:val="32"/>
        </w:numPr>
        <w:rPr>
          <w:rFonts w:ascii="Times New Roman" w:eastAsia="Times New Roman" w:hAnsi="Times New Roman" w:cs="Times New Roman"/>
          <w:color w:val="000000"/>
          <w:sz w:val="22"/>
          <w:szCs w:val="22"/>
          <w:lang w:val="en-US" w:eastAsia="ru-RU" w:bidi="ar-SA"/>
        </w:rPr>
      </w:pPr>
      <w:r w:rsidRPr="00390C33">
        <w:rPr>
          <w:rFonts w:ascii="Times New Roman" w:eastAsia="Times New Roman" w:hAnsi="Times New Roman" w:cs="Times New Roman"/>
          <w:color w:val="000000"/>
          <w:sz w:val="22"/>
          <w:szCs w:val="22"/>
          <w:lang w:val="en-US" w:eastAsia="ru-RU" w:bidi="ar-SA"/>
        </w:rPr>
        <w:t xml:space="preserve"> </w:t>
      </w:r>
      <w:r w:rsidRPr="002F22CC">
        <w:rPr>
          <w:rFonts w:ascii="Times New Roman" w:eastAsia="Times New Roman" w:hAnsi="Times New Roman" w:cs="Times New Roman"/>
          <w:b/>
          <w:color w:val="000000"/>
          <w:sz w:val="22"/>
          <w:szCs w:val="22"/>
          <w:lang w:val="en-US" w:eastAsia="ru-RU" w:bidi="ar-SA"/>
        </w:rPr>
        <w:t>Descriptive statistics.</w:t>
      </w:r>
      <w:r w:rsidRPr="002F22CC">
        <w:rPr>
          <w:rFonts w:ascii="Times New Roman" w:eastAsia="Times New Roman" w:hAnsi="Times New Roman" w:cs="Times New Roman"/>
          <w:color w:val="000000"/>
          <w:sz w:val="22"/>
          <w:szCs w:val="22"/>
          <w:lang w:val="en-US" w:eastAsia="ru-RU" w:bidi="ar-SA"/>
        </w:rPr>
        <w:t xml:space="preserve"> </w:t>
      </w:r>
      <w:r w:rsidRPr="00C74A24">
        <w:rPr>
          <w:rFonts w:ascii="Times New Roman" w:eastAsia="Times New Roman" w:hAnsi="Times New Roman" w:cs="Times New Roman"/>
          <w:color w:val="000000"/>
          <w:sz w:val="22"/>
          <w:szCs w:val="22"/>
          <w:lang w:val="en-US" w:eastAsia="ru-RU" w:bidi="ar-SA"/>
        </w:rPr>
        <w:t>Measures of location, dispersion and shape. Histograms, box plots.</w:t>
      </w:r>
      <w:r w:rsidRPr="002F22CC">
        <w:rPr>
          <w:rFonts w:ascii="Times New Roman" w:eastAsia="Times New Roman" w:hAnsi="Times New Roman" w:cs="Times New Roman"/>
          <w:color w:val="000000"/>
          <w:sz w:val="22"/>
          <w:szCs w:val="22"/>
          <w:lang w:val="en-US" w:eastAsia="ru-RU" w:bidi="ar-SA"/>
        </w:rPr>
        <w:t xml:space="preserve"> Main points in describing a sample. </w:t>
      </w:r>
      <w:r w:rsidRPr="00390C33">
        <w:rPr>
          <w:rFonts w:ascii="Times New Roman" w:eastAsia="Times New Roman" w:hAnsi="Times New Roman" w:cs="Times New Roman"/>
          <w:color w:val="000000"/>
          <w:sz w:val="22"/>
          <w:szCs w:val="22"/>
          <w:lang w:val="en-US" w:eastAsia="ru-RU" w:bidi="ar-SA"/>
        </w:rPr>
        <w:t>Characterist</w:t>
      </w:r>
      <w:r>
        <w:rPr>
          <w:rFonts w:ascii="Times New Roman" w:eastAsia="Times New Roman" w:hAnsi="Times New Roman" w:cs="Times New Roman"/>
          <w:color w:val="000000"/>
          <w:sz w:val="22"/>
          <w:szCs w:val="22"/>
          <w:lang w:val="en-US" w:eastAsia="ru-RU" w:bidi="ar-SA"/>
        </w:rPr>
        <w:t>ics and features of a sample.</w:t>
      </w:r>
    </w:p>
    <w:p w:rsidR="005C113B" w:rsidRPr="00A45A2C" w:rsidRDefault="005C113B" w:rsidP="00A45A2C">
      <w:pPr>
        <w:pStyle w:val="TableContents"/>
        <w:numPr>
          <w:ilvl w:val="0"/>
          <w:numId w:val="32"/>
        </w:numPr>
        <w:rPr>
          <w:rFonts w:ascii="Times New Roman" w:eastAsia="Times New Roman" w:hAnsi="Times New Roman" w:cs="Times New Roman"/>
          <w:color w:val="000000"/>
          <w:sz w:val="22"/>
          <w:szCs w:val="22"/>
          <w:lang w:val="en-US" w:eastAsia="ru-RU" w:bidi="ar-SA"/>
        </w:rPr>
      </w:pPr>
      <w:r w:rsidRPr="00390C33">
        <w:rPr>
          <w:rFonts w:ascii="Times New Roman" w:eastAsia="Times New Roman" w:hAnsi="Times New Roman" w:cs="Times New Roman"/>
          <w:color w:val="000000"/>
          <w:sz w:val="22"/>
          <w:szCs w:val="22"/>
          <w:lang w:val="en-US" w:eastAsia="ru-RU" w:bidi="ar-SA"/>
        </w:rPr>
        <w:t xml:space="preserve"> </w:t>
      </w:r>
      <w:r w:rsidRPr="00390C33">
        <w:rPr>
          <w:rFonts w:ascii="Times New Roman" w:eastAsia="Times New Roman" w:hAnsi="Times New Roman" w:cs="Times New Roman"/>
          <w:b/>
          <w:color w:val="000000"/>
          <w:sz w:val="22"/>
          <w:szCs w:val="22"/>
          <w:lang w:val="en-US" w:eastAsia="ru-RU" w:bidi="ar-SA"/>
        </w:rPr>
        <w:t>Exam.</w:t>
      </w:r>
      <w:r w:rsidRPr="00390C33">
        <w:rPr>
          <w:rFonts w:ascii="Times New Roman" w:eastAsia="Times New Roman" w:hAnsi="Times New Roman" w:cs="Times New Roman"/>
          <w:color w:val="000000"/>
          <w:sz w:val="22"/>
          <w:szCs w:val="22"/>
          <w:lang w:val="en-US" w:eastAsia="ru-RU" w:bidi="ar-SA"/>
        </w:rPr>
        <w:t xml:space="preserve"> The final che</w:t>
      </w:r>
      <w:r w:rsidR="00C74A24">
        <w:rPr>
          <w:rFonts w:ascii="Times New Roman" w:eastAsia="Times New Roman" w:hAnsi="Times New Roman" w:cs="Times New Roman"/>
          <w:color w:val="000000"/>
          <w:sz w:val="22"/>
          <w:szCs w:val="22"/>
          <w:lang w:val="en-US" w:eastAsia="ru-RU" w:bidi="ar-SA"/>
        </w:rPr>
        <w:t xml:space="preserve">ck of the covered material. </w:t>
      </w:r>
    </w:p>
    <w:tbl>
      <w:tblPr>
        <w:tblStyle w:val="TableGrid"/>
        <w:tblpPr w:leftFromText="180" w:rightFromText="180" w:vertAnchor="text" w:horzAnchor="margin" w:tblpXSpec="center" w:tblpY="460"/>
        <w:tblW w:w="101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2" w:type="dxa"/>
        </w:tblCellMar>
        <w:tblLook w:val="04A0" w:firstRow="1" w:lastRow="0" w:firstColumn="1" w:lastColumn="0" w:noHBand="0" w:noVBand="1"/>
      </w:tblPr>
      <w:tblGrid>
        <w:gridCol w:w="254"/>
        <w:gridCol w:w="2502"/>
        <w:gridCol w:w="3671"/>
        <w:gridCol w:w="857"/>
        <w:gridCol w:w="1080"/>
        <w:gridCol w:w="1797"/>
      </w:tblGrid>
      <w:tr w:rsidR="008B305A" w:rsidTr="004B6A31">
        <w:trPr>
          <w:trHeight w:val="493"/>
        </w:trPr>
        <w:tc>
          <w:tcPr>
            <w:tcW w:w="0" w:type="auto"/>
            <w:vAlign w:val="center"/>
          </w:tcPr>
          <w:p w:rsidR="008B305A" w:rsidRPr="0014699B" w:rsidRDefault="004B6A31" w:rsidP="004232B3">
            <w:pPr>
              <w:spacing w:after="0" w:line="259" w:lineRule="auto"/>
              <w:ind w:left="17" w:firstLine="0"/>
              <w:jc w:val="center"/>
              <w:rPr>
                <w:b/>
              </w:rPr>
            </w:pPr>
            <w:r>
              <w:rPr>
                <w:b/>
              </w:rPr>
              <w:t>№</w:t>
            </w:r>
          </w:p>
        </w:tc>
        <w:tc>
          <w:tcPr>
            <w:tcW w:w="2502" w:type="dxa"/>
            <w:vAlign w:val="center"/>
          </w:tcPr>
          <w:p w:rsidR="008B305A" w:rsidRDefault="008B305A" w:rsidP="008B305A">
            <w:pPr>
              <w:spacing w:after="0" w:line="259" w:lineRule="auto"/>
              <w:ind w:left="17" w:firstLine="0"/>
              <w:jc w:val="center"/>
            </w:pPr>
            <w:r>
              <w:rPr>
                <w:b/>
              </w:rPr>
              <w:t>Наименование тем:</w:t>
            </w:r>
          </w:p>
        </w:tc>
        <w:tc>
          <w:tcPr>
            <w:tcW w:w="3671" w:type="dxa"/>
            <w:vAlign w:val="center"/>
          </w:tcPr>
          <w:p w:rsidR="008B305A" w:rsidRDefault="008B305A" w:rsidP="008B305A">
            <w:pPr>
              <w:spacing w:after="0" w:line="259" w:lineRule="auto"/>
              <w:ind w:left="14" w:firstLine="0"/>
              <w:jc w:val="center"/>
            </w:pPr>
            <w:r>
              <w:rPr>
                <w:b/>
              </w:rPr>
              <w:t>Содержание тем:</w:t>
            </w:r>
          </w:p>
        </w:tc>
        <w:tc>
          <w:tcPr>
            <w:tcW w:w="857" w:type="dxa"/>
            <w:vAlign w:val="center"/>
          </w:tcPr>
          <w:p w:rsidR="008B305A" w:rsidRDefault="008B305A" w:rsidP="008B305A">
            <w:pPr>
              <w:spacing w:after="0" w:line="259" w:lineRule="auto"/>
              <w:ind w:left="-14" w:firstLine="0"/>
              <w:jc w:val="center"/>
            </w:pPr>
            <w:r>
              <w:rPr>
                <w:b/>
              </w:rPr>
              <w:t>Лекция</w:t>
            </w:r>
          </w:p>
        </w:tc>
        <w:tc>
          <w:tcPr>
            <w:tcW w:w="1080" w:type="dxa"/>
            <w:vAlign w:val="center"/>
          </w:tcPr>
          <w:p w:rsidR="008B305A" w:rsidRDefault="008B305A" w:rsidP="008B305A">
            <w:pPr>
              <w:spacing w:after="0" w:line="259" w:lineRule="auto"/>
              <w:ind w:left="17" w:firstLine="0"/>
              <w:jc w:val="center"/>
            </w:pPr>
            <w:r>
              <w:rPr>
                <w:b/>
              </w:rPr>
              <w:t>Семинар</w:t>
            </w:r>
          </w:p>
        </w:tc>
        <w:tc>
          <w:tcPr>
            <w:tcW w:w="1797" w:type="dxa"/>
            <w:vAlign w:val="center"/>
          </w:tcPr>
          <w:p w:rsidR="008B305A" w:rsidRDefault="008B305A" w:rsidP="008B305A">
            <w:pPr>
              <w:spacing w:after="78" w:line="259" w:lineRule="auto"/>
              <w:ind w:left="17" w:firstLine="0"/>
              <w:jc w:val="center"/>
            </w:pPr>
            <w:r>
              <w:rPr>
                <w:b/>
              </w:rPr>
              <w:t>Самостоятельная</w:t>
            </w:r>
          </w:p>
          <w:p w:rsidR="008B305A" w:rsidRDefault="008B305A" w:rsidP="008B305A">
            <w:pPr>
              <w:spacing w:after="0" w:line="259" w:lineRule="auto"/>
              <w:ind w:left="17" w:firstLine="0"/>
              <w:jc w:val="center"/>
            </w:pPr>
            <w:r>
              <w:rPr>
                <w:b/>
              </w:rPr>
              <w:t>работа (в час.)</w:t>
            </w:r>
          </w:p>
        </w:tc>
      </w:tr>
      <w:tr w:rsidR="008B305A" w:rsidTr="004B6A31">
        <w:trPr>
          <w:trHeight w:val="959"/>
        </w:trPr>
        <w:tc>
          <w:tcPr>
            <w:tcW w:w="0" w:type="auto"/>
            <w:vAlign w:val="center"/>
          </w:tcPr>
          <w:p w:rsidR="008B305A" w:rsidRPr="0014699B" w:rsidRDefault="004B6A31" w:rsidP="004232B3">
            <w:pPr>
              <w:spacing w:after="0" w:line="259" w:lineRule="auto"/>
              <w:ind w:left="17" w:firstLine="0"/>
              <w:jc w:val="center"/>
              <w:rPr>
                <w:b/>
              </w:rPr>
            </w:pPr>
            <w:r>
              <w:rPr>
                <w:b/>
              </w:rPr>
              <w:t>1</w:t>
            </w:r>
          </w:p>
        </w:tc>
        <w:tc>
          <w:tcPr>
            <w:tcW w:w="2502" w:type="dxa"/>
            <w:vAlign w:val="center"/>
          </w:tcPr>
          <w:p w:rsidR="008B305A" w:rsidRDefault="00C74A24" w:rsidP="004232B3">
            <w:pPr>
              <w:spacing w:after="0" w:line="259" w:lineRule="auto"/>
              <w:ind w:left="17" w:firstLine="0"/>
              <w:jc w:val="center"/>
            </w:pPr>
            <w:r>
              <w:rPr>
                <w:b/>
                <w:lang w:val="en-US"/>
              </w:rPr>
              <w:t>Introduction</w:t>
            </w:r>
          </w:p>
        </w:tc>
        <w:tc>
          <w:tcPr>
            <w:tcW w:w="3671" w:type="dxa"/>
            <w:vAlign w:val="center"/>
          </w:tcPr>
          <w:p w:rsidR="008B305A" w:rsidRPr="00C74A24" w:rsidRDefault="00C74A24" w:rsidP="004232B3">
            <w:pPr>
              <w:spacing w:after="1" w:line="256" w:lineRule="auto"/>
              <w:ind w:left="0" w:firstLine="0"/>
              <w:rPr>
                <w:lang w:val="en-US"/>
              </w:rPr>
            </w:pPr>
            <w:r w:rsidRPr="00390C33">
              <w:rPr>
                <w:lang w:val="en-US"/>
              </w:rPr>
              <w:t>Basic ideas of probability theory, including probability, operations with random events, conditional probability</w:t>
            </w:r>
            <w:r>
              <w:rPr>
                <w:lang w:val="en-US"/>
              </w:rPr>
              <w:t>.</w:t>
            </w:r>
          </w:p>
        </w:tc>
        <w:tc>
          <w:tcPr>
            <w:tcW w:w="857" w:type="dxa"/>
            <w:vAlign w:val="center"/>
          </w:tcPr>
          <w:p w:rsidR="008B305A" w:rsidRDefault="008B305A" w:rsidP="008B305A">
            <w:pPr>
              <w:spacing w:after="0" w:line="259" w:lineRule="auto"/>
              <w:ind w:left="17" w:firstLine="0"/>
              <w:jc w:val="center"/>
            </w:pPr>
            <w:r>
              <w:t>1</w:t>
            </w:r>
          </w:p>
        </w:tc>
        <w:tc>
          <w:tcPr>
            <w:tcW w:w="1080" w:type="dxa"/>
            <w:vAlign w:val="center"/>
          </w:tcPr>
          <w:p w:rsidR="008B305A" w:rsidRDefault="008B305A" w:rsidP="008B305A">
            <w:pPr>
              <w:spacing w:after="0" w:line="259" w:lineRule="auto"/>
              <w:ind w:left="17" w:firstLine="0"/>
              <w:jc w:val="center"/>
            </w:pPr>
            <w:r>
              <w:t>1</w:t>
            </w:r>
          </w:p>
        </w:tc>
        <w:tc>
          <w:tcPr>
            <w:tcW w:w="1797" w:type="dxa"/>
            <w:vAlign w:val="center"/>
          </w:tcPr>
          <w:p w:rsidR="008B305A" w:rsidRDefault="00F026C7" w:rsidP="008B305A">
            <w:pPr>
              <w:spacing w:after="0" w:line="259" w:lineRule="auto"/>
              <w:ind w:left="17" w:firstLine="0"/>
              <w:jc w:val="center"/>
            </w:pPr>
            <w:r>
              <w:t>2</w:t>
            </w:r>
          </w:p>
        </w:tc>
      </w:tr>
      <w:tr w:rsidR="004B6A31" w:rsidTr="00421CD4">
        <w:trPr>
          <w:trHeight w:val="279"/>
        </w:trPr>
        <w:tc>
          <w:tcPr>
            <w:tcW w:w="0" w:type="auto"/>
            <w:vAlign w:val="center"/>
          </w:tcPr>
          <w:p w:rsidR="004B6A31" w:rsidRPr="0014699B" w:rsidRDefault="004B6A31" w:rsidP="004232B3">
            <w:pPr>
              <w:spacing w:after="0" w:line="259" w:lineRule="auto"/>
              <w:ind w:left="17" w:firstLine="0"/>
              <w:jc w:val="center"/>
              <w:rPr>
                <w:b/>
              </w:rPr>
            </w:pPr>
            <w:r>
              <w:rPr>
                <w:b/>
              </w:rPr>
              <w:t>2</w:t>
            </w:r>
          </w:p>
        </w:tc>
        <w:tc>
          <w:tcPr>
            <w:tcW w:w="2502" w:type="dxa"/>
            <w:vAlign w:val="center"/>
          </w:tcPr>
          <w:p w:rsidR="00C74A24" w:rsidRDefault="00C74A24" w:rsidP="004232B3">
            <w:pPr>
              <w:spacing w:after="0" w:line="259" w:lineRule="auto"/>
              <w:ind w:left="17" w:firstLine="0"/>
              <w:jc w:val="center"/>
              <w:rPr>
                <w:b/>
                <w:lang w:val="en-US"/>
              </w:rPr>
            </w:pPr>
            <w:r w:rsidRPr="002F22CC">
              <w:rPr>
                <w:b/>
                <w:lang w:val="en-US"/>
              </w:rPr>
              <w:t>Bayes</w:t>
            </w:r>
            <w:r>
              <w:rPr>
                <w:b/>
                <w:lang w:val="en-US"/>
              </w:rPr>
              <w:t xml:space="preserve"> theorem</w:t>
            </w:r>
          </w:p>
          <w:p w:rsidR="004B6A31" w:rsidRDefault="00C74A24" w:rsidP="004232B3">
            <w:pPr>
              <w:spacing w:after="0" w:line="259" w:lineRule="auto"/>
              <w:ind w:left="17" w:firstLine="0"/>
              <w:jc w:val="center"/>
            </w:pPr>
            <w:r w:rsidRPr="002F22CC">
              <w:rPr>
                <w:b/>
                <w:lang w:val="en-US"/>
              </w:rPr>
              <w:t>Independence</w:t>
            </w:r>
          </w:p>
        </w:tc>
        <w:tc>
          <w:tcPr>
            <w:tcW w:w="3671" w:type="dxa"/>
            <w:vAlign w:val="center"/>
          </w:tcPr>
          <w:p w:rsidR="004B6A31" w:rsidRPr="00C74A24" w:rsidRDefault="00C74A24" w:rsidP="004232B3">
            <w:pPr>
              <w:spacing w:after="55" w:line="259" w:lineRule="auto"/>
              <w:ind w:left="14" w:firstLine="0"/>
              <w:rPr>
                <w:lang w:val="en-US"/>
              </w:rPr>
            </w:pPr>
            <w:r>
              <w:rPr>
                <w:lang w:val="en-US"/>
              </w:rPr>
              <w:t>C</w:t>
            </w:r>
            <w:r w:rsidRPr="00390C33">
              <w:rPr>
                <w:lang w:val="en-US"/>
              </w:rPr>
              <w:t>oncepts of Bayes Theorem and independence.</w:t>
            </w:r>
          </w:p>
        </w:tc>
        <w:tc>
          <w:tcPr>
            <w:tcW w:w="857" w:type="dxa"/>
            <w:vAlign w:val="center"/>
          </w:tcPr>
          <w:p w:rsidR="004B6A31" w:rsidRDefault="004B6A31" w:rsidP="008B305A">
            <w:pPr>
              <w:spacing w:after="0" w:line="259" w:lineRule="auto"/>
              <w:ind w:left="17" w:firstLine="0"/>
              <w:jc w:val="center"/>
            </w:pPr>
            <w:r>
              <w:t>1</w:t>
            </w:r>
          </w:p>
        </w:tc>
        <w:tc>
          <w:tcPr>
            <w:tcW w:w="1080" w:type="dxa"/>
            <w:vAlign w:val="center"/>
          </w:tcPr>
          <w:p w:rsidR="004B6A31" w:rsidRDefault="004B6A31" w:rsidP="008B305A">
            <w:pPr>
              <w:spacing w:after="0" w:line="259" w:lineRule="auto"/>
              <w:ind w:left="17" w:firstLine="0"/>
              <w:jc w:val="center"/>
            </w:pPr>
            <w:r>
              <w:t>1</w:t>
            </w:r>
          </w:p>
        </w:tc>
        <w:tc>
          <w:tcPr>
            <w:tcW w:w="1797" w:type="dxa"/>
            <w:vAlign w:val="center"/>
          </w:tcPr>
          <w:p w:rsidR="004B6A31" w:rsidRDefault="00F026C7" w:rsidP="008B305A">
            <w:pPr>
              <w:spacing w:after="0" w:line="259" w:lineRule="auto"/>
              <w:ind w:left="17" w:firstLine="0"/>
              <w:jc w:val="center"/>
            </w:pPr>
            <w:r>
              <w:t>2</w:t>
            </w:r>
          </w:p>
        </w:tc>
      </w:tr>
      <w:tr w:rsidR="004B6A31" w:rsidTr="004B6A31">
        <w:trPr>
          <w:trHeight w:val="1269"/>
        </w:trPr>
        <w:tc>
          <w:tcPr>
            <w:tcW w:w="254" w:type="dxa"/>
            <w:vAlign w:val="center"/>
          </w:tcPr>
          <w:p w:rsidR="004B6A31" w:rsidRPr="0014699B" w:rsidRDefault="004B6A31" w:rsidP="004232B3">
            <w:pPr>
              <w:spacing w:after="0" w:line="259" w:lineRule="auto"/>
              <w:ind w:left="17" w:firstLine="0"/>
              <w:jc w:val="center"/>
              <w:rPr>
                <w:b/>
              </w:rPr>
            </w:pPr>
            <w:r>
              <w:rPr>
                <w:b/>
              </w:rPr>
              <w:t>3</w:t>
            </w:r>
          </w:p>
        </w:tc>
        <w:tc>
          <w:tcPr>
            <w:tcW w:w="2502" w:type="dxa"/>
            <w:vAlign w:val="center"/>
          </w:tcPr>
          <w:p w:rsidR="004B6A31" w:rsidRDefault="00C74A24" w:rsidP="004232B3">
            <w:pPr>
              <w:spacing w:after="0" w:line="259" w:lineRule="auto"/>
              <w:ind w:left="0" w:firstLine="0"/>
              <w:jc w:val="center"/>
            </w:pPr>
            <w:r>
              <w:rPr>
                <w:b/>
                <w:lang w:val="en-US"/>
              </w:rPr>
              <w:t>Combinatorics</w:t>
            </w:r>
          </w:p>
        </w:tc>
        <w:tc>
          <w:tcPr>
            <w:tcW w:w="3671" w:type="dxa"/>
            <w:vAlign w:val="center"/>
          </w:tcPr>
          <w:p w:rsidR="004B6A31" w:rsidRPr="008B305A" w:rsidRDefault="00C74A24" w:rsidP="004232B3">
            <w:pPr>
              <w:spacing w:after="0"/>
              <w:ind w:left="14"/>
              <w:rPr>
                <w:lang w:val="en-US"/>
              </w:rPr>
            </w:pPr>
            <w:r>
              <w:rPr>
                <w:lang w:val="en-US"/>
              </w:rPr>
              <w:t xml:space="preserve">Repetition and order. Finding probability with combinatorics concepts. </w:t>
            </w:r>
            <w:proofErr w:type="gramStart"/>
            <w:r>
              <w:rPr>
                <w:lang w:val="en-US"/>
              </w:rPr>
              <w:t>C(</w:t>
            </w:r>
            <w:proofErr w:type="gramEnd"/>
            <w:r>
              <w:rPr>
                <w:lang w:val="en-US"/>
              </w:rPr>
              <w:t>k n), P(k n), A(k n).</w:t>
            </w:r>
          </w:p>
        </w:tc>
        <w:tc>
          <w:tcPr>
            <w:tcW w:w="857" w:type="dxa"/>
            <w:vAlign w:val="center"/>
          </w:tcPr>
          <w:p w:rsidR="004B6A31" w:rsidRDefault="004B6A31" w:rsidP="008B305A">
            <w:pPr>
              <w:spacing w:after="0" w:line="259" w:lineRule="auto"/>
              <w:ind w:left="17" w:firstLine="0"/>
              <w:jc w:val="center"/>
            </w:pPr>
            <w:r>
              <w:t>1</w:t>
            </w:r>
          </w:p>
        </w:tc>
        <w:tc>
          <w:tcPr>
            <w:tcW w:w="1080" w:type="dxa"/>
            <w:vAlign w:val="center"/>
          </w:tcPr>
          <w:p w:rsidR="004B6A31" w:rsidRDefault="00D80823" w:rsidP="008B305A">
            <w:pPr>
              <w:spacing w:after="0" w:line="259" w:lineRule="auto"/>
              <w:ind w:left="17" w:firstLine="0"/>
              <w:jc w:val="center"/>
            </w:pPr>
            <w:r>
              <w:t>1</w:t>
            </w:r>
          </w:p>
        </w:tc>
        <w:tc>
          <w:tcPr>
            <w:tcW w:w="1797" w:type="dxa"/>
            <w:vAlign w:val="center"/>
          </w:tcPr>
          <w:p w:rsidR="004B6A31" w:rsidRPr="00E87DE5" w:rsidRDefault="00F026C7" w:rsidP="008B305A">
            <w:pPr>
              <w:spacing w:after="0"/>
              <w:jc w:val="center"/>
              <w:rPr>
                <w:lang w:val="en-US"/>
              </w:rPr>
            </w:pPr>
            <w:r>
              <w:rPr>
                <w:lang w:val="en-US"/>
              </w:rPr>
              <w:t>4</w:t>
            </w:r>
          </w:p>
        </w:tc>
      </w:tr>
      <w:tr w:rsidR="004B6A31" w:rsidTr="004B6A31">
        <w:trPr>
          <w:trHeight w:val="1288"/>
        </w:trPr>
        <w:tc>
          <w:tcPr>
            <w:tcW w:w="0" w:type="auto"/>
            <w:vAlign w:val="center"/>
          </w:tcPr>
          <w:p w:rsidR="004B6A31" w:rsidRPr="0014699B" w:rsidRDefault="004B6A31" w:rsidP="004232B3">
            <w:pPr>
              <w:spacing w:after="0" w:line="259" w:lineRule="auto"/>
              <w:ind w:left="17" w:firstLine="0"/>
              <w:jc w:val="center"/>
              <w:rPr>
                <w:b/>
              </w:rPr>
            </w:pPr>
            <w:r>
              <w:rPr>
                <w:b/>
              </w:rPr>
              <w:t>4</w:t>
            </w:r>
          </w:p>
        </w:tc>
        <w:tc>
          <w:tcPr>
            <w:tcW w:w="2502" w:type="dxa"/>
            <w:vAlign w:val="center"/>
          </w:tcPr>
          <w:p w:rsidR="00C74A24" w:rsidRDefault="00C74A24" w:rsidP="00A45A2C">
            <w:pPr>
              <w:spacing w:after="0" w:line="259" w:lineRule="auto"/>
              <w:ind w:left="17" w:firstLine="0"/>
              <w:jc w:val="center"/>
            </w:pPr>
            <w:r>
              <w:rPr>
                <w:b/>
                <w:lang w:val="en-US"/>
              </w:rPr>
              <w:t>Random variables Moments</w:t>
            </w:r>
          </w:p>
        </w:tc>
        <w:tc>
          <w:tcPr>
            <w:tcW w:w="3671" w:type="dxa"/>
            <w:vAlign w:val="center"/>
          </w:tcPr>
          <w:p w:rsidR="004B6A31" w:rsidRPr="00A45A2C" w:rsidRDefault="00C74A24" w:rsidP="00A45A2C">
            <w:pPr>
              <w:spacing w:after="0"/>
              <w:ind w:left="14"/>
              <w:rPr>
                <w:lang w:val="en-US"/>
              </w:rPr>
            </w:pPr>
            <w:r w:rsidRPr="00390C33">
              <w:rPr>
                <w:lang w:val="en-US"/>
              </w:rPr>
              <w:t>Main characteristics of random variables</w:t>
            </w:r>
            <w:r>
              <w:rPr>
                <w:lang w:val="en-US"/>
              </w:rPr>
              <w:t xml:space="preserve"> and operations with them. Expectation and variance.</w:t>
            </w:r>
          </w:p>
        </w:tc>
        <w:tc>
          <w:tcPr>
            <w:tcW w:w="857" w:type="dxa"/>
            <w:vAlign w:val="center"/>
          </w:tcPr>
          <w:p w:rsidR="004B6A31" w:rsidRDefault="004B6A31" w:rsidP="008B305A">
            <w:pPr>
              <w:spacing w:after="0" w:line="259" w:lineRule="auto"/>
              <w:ind w:left="17" w:firstLine="0"/>
              <w:jc w:val="center"/>
            </w:pPr>
            <w:r>
              <w:t>1</w:t>
            </w:r>
          </w:p>
        </w:tc>
        <w:tc>
          <w:tcPr>
            <w:tcW w:w="1080" w:type="dxa"/>
            <w:vAlign w:val="center"/>
          </w:tcPr>
          <w:p w:rsidR="004B6A31" w:rsidRDefault="004B6A31" w:rsidP="008B305A">
            <w:pPr>
              <w:spacing w:after="0" w:line="259" w:lineRule="auto"/>
              <w:ind w:left="17" w:firstLine="0"/>
              <w:jc w:val="center"/>
            </w:pPr>
            <w:r>
              <w:t>1</w:t>
            </w:r>
          </w:p>
        </w:tc>
        <w:tc>
          <w:tcPr>
            <w:tcW w:w="1797" w:type="dxa"/>
            <w:vAlign w:val="center"/>
          </w:tcPr>
          <w:p w:rsidR="004B6A31" w:rsidRPr="008B305A" w:rsidRDefault="00F026C7" w:rsidP="008B305A">
            <w:pPr>
              <w:spacing w:after="0" w:line="259" w:lineRule="auto"/>
              <w:ind w:left="17" w:firstLine="0"/>
              <w:jc w:val="center"/>
              <w:rPr>
                <w:lang w:val="en-US"/>
              </w:rPr>
            </w:pPr>
            <w:r>
              <w:t>2</w:t>
            </w:r>
          </w:p>
        </w:tc>
      </w:tr>
      <w:tr w:rsidR="00C74A24" w:rsidRPr="00C74A24" w:rsidTr="004B6A31">
        <w:trPr>
          <w:trHeight w:val="1288"/>
        </w:trPr>
        <w:tc>
          <w:tcPr>
            <w:tcW w:w="0" w:type="auto"/>
            <w:vAlign w:val="center"/>
          </w:tcPr>
          <w:p w:rsidR="00C74A24" w:rsidRPr="00A45A2C" w:rsidRDefault="00A45A2C" w:rsidP="004232B3">
            <w:pPr>
              <w:spacing w:after="0" w:line="259" w:lineRule="auto"/>
              <w:ind w:left="17" w:firstLine="0"/>
              <w:jc w:val="center"/>
              <w:rPr>
                <w:b/>
                <w:lang w:val="en-US"/>
              </w:rPr>
            </w:pPr>
            <w:r>
              <w:rPr>
                <w:b/>
                <w:lang w:val="en-US"/>
              </w:rPr>
              <w:t>5</w:t>
            </w:r>
          </w:p>
        </w:tc>
        <w:tc>
          <w:tcPr>
            <w:tcW w:w="2502" w:type="dxa"/>
            <w:vAlign w:val="center"/>
          </w:tcPr>
          <w:p w:rsidR="00C74A24" w:rsidRDefault="00C74A24" w:rsidP="00A45A2C">
            <w:pPr>
              <w:spacing w:after="0" w:line="259" w:lineRule="auto"/>
              <w:ind w:left="17" w:firstLine="0"/>
              <w:jc w:val="center"/>
            </w:pPr>
            <w:r>
              <w:rPr>
                <w:b/>
                <w:lang w:val="en-US"/>
              </w:rPr>
              <w:t>Joint distribution</w:t>
            </w:r>
          </w:p>
        </w:tc>
        <w:tc>
          <w:tcPr>
            <w:tcW w:w="3671" w:type="dxa"/>
            <w:vAlign w:val="center"/>
          </w:tcPr>
          <w:p w:rsidR="00C74A24" w:rsidRPr="00C74A24" w:rsidRDefault="00A45A2C" w:rsidP="00A45A2C">
            <w:pPr>
              <w:spacing w:after="0" w:line="303" w:lineRule="auto"/>
              <w:ind w:left="14" w:firstLine="0"/>
              <w:rPr>
                <w:lang w:val="en-US"/>
              </w:rPr>
            </w:pPr>
            <w:r>
              <w:rPr>
                <w:lang w:val="en-US"/>
              </w:rPr>
              <w:t xml:space="preserve">Distribution of two random variables. </w:t>
            </w:r>
            <w:r w:rsidR="00C74A24">
              <w:rPr>
                <w:lang w:val="en-US"/>
              </w:rPr>
              <w:t xml:space="preserve">Covariance and correlation. Independence. Conditional distribution.  </w:t>
            </w:r>
          </w:p>
        </w:tc>
        <w:tc>
          <w:tcPr>
            <w:tcW w:w="857" w:type="dxa"/>
            <w:vAlign w:val="center"/>
          </w:tcPr>
          <w:p w:rsidR="00C74A24" w:rsidRPr="00C74A24" w:rsidRDefault="00A45A2C" w:rsidP="008B305A">
            <w:pPr>
              <w:spacing w:after="0" w:line="259" w:lineRule="auto"/>
              <w:ind w:left="17" w:firstLine="0"/>
              <w:jc w:val="center"/>
              <w:rPr>
                <w:lang w:val="en-US"/>
              </w:rPr>
            </w:pPr>
            <w:r>
              <w:rPr>
                <w:lang w:val="en-US"/>
              </w:rPr>
              <w:t>1</w:t>
            </w:r>
          </w:p>
        </w:tc>
        <w:tc>
          <w:tcPr>
            <w:tcW w:w="1080" w:type="dxa"/>
            <w:vAlign w:val="center"/>
          </w:tcPr>
          <w:p w:rsidR="00C74A24" w:rsidRPr="00C74A24" w:rsidRDefault="00A45A2C" w:rsidP="008B305A">
            <w:pPr>
              <w:spacing w:after="0" w:line="259" w:lineRule="auto"/>
              <w:ind w:left="17" w:firstLine="0"/>
              <w:jc w:val="center"/>
              <w:rPr>
                <w:lang w:val="en-US"/>
              </w:rPr>
            </w:pPr>
            <w:r>
              <w:rPr>
                <w:lang w:val="en-US"/>
              </w:rPr>
              <w:t>1</w:t>
            </w:r>
          </w:p>
        </w:tc>
        <w:tc>
          <w:tcPr>
            <w:tcW w:w="1797" w:type="dxa"/>
            <w:vAlign w:val="center"/>
          </w:tcPr>
          <w:p w:rsidR="00C74A24" w:rsidRPr="00C74A24" w:rsidRDefault="00F026C7" w:rsidP="008B305A">
            <w:pPr>
              <w:spacing w:after="0" w:line="259" w:lineRule="auto"/>
              <w:ind w:left="17" w:firstLine="0"/>
              <w:jc w:val="center"/>
              <w:rPr>
                <w:lang w:val="en-US"/>
              </w:rPr>
            </w:pPr>
            <w:r>
              <w:rPr>
                <w:lang w:val="en-US"/>
              </w:rPr>
              <w:t>1</w:t>
            </w:r>
          </w:p>
        </w:tc>
      </w:tr>
      <w:tr w:rsidR="00C74A24" w:rsidRPr="00C74A24" w:rsidTr="004B6A31">
        <w:trPr>
          <w:trHeight w:val="1288"/>
        </w:trPr>
        <w:tc>
          <w:tcPr>
            <w:tcW w:w="0" w:type="auto"/>
            <w:vAlign w:val="center"/>
          </w:tcPr>
          <w:p w:rsidR="00C74A24" w:rsidRPr="00C74A24" w:rsidRDefault="00A45A2C" w:rsidP="004232B3">
            <w:pPr>
              <w:spacing w:after="0" w:line="259" w:lineRule="auto"/>
              <w:ind w:left="17" w:firstLine="0"/>
              <w:jc w:val="center"/>
              <w:rPr>
                <w:b/>
                <w:lang w:val="en-US"/>
              </w:rPr>
            </w:pPr>
            <w:r>
              <w:rPr>
                <w:b/>
                <w:lang w:val="en-US"/>
              </w:rPr>
              <w:t>6</w:t>
            </w:r>
          </w:p>
        </w:tc>
        <w:tc>
          <w:tcPr>
            <w:tcW w:w="2502" w:type="dxa"/>
            <w:vAlign w:val="center"/>
          </w:tcPr>
          <w:p w:rsidR="00C74A24" w:rsidRPr="00C74A24" w:rsidRDefault="00C74A24" w:rsidP="004232B3">
            <w:pPr>
              <w:spacing w:after="0" w:line="259" w:lineRule="auto"/>
              <w:ind w:left="17" w:firstLine="0"/>
              <w:jc w:val="center"/>
              <w:rPr>
                <w:lang w:val="en-US"/>
              </w:rPr>
            </w:pPr>
            <w:r>
              <w:rPr>
                <w:b/>
                <w:lang w:val="en-US"/>
              </w:rPr>
              <w:t>Discrete d</w:t>
            </w:r>
            <w:r w:rsidRPr="002F22CC">
              <w:rPr>
                <w:b/>
                <w:lang w:val="en-US"/>
              </w:rPr>
              <w:t>istributions</w:t>
            </w:r>
          </w:p>
        </w:tc>
        <w:tc>
          <w:tcPr>
            <w:tcW w:w="3671" w:type="dxa"/>
            <w:vAlign w:val="center"/>
          </w:tcPr>
          <w:p w:rsidR="00C74A24" w:rsidRPr="00C74A24" w:rsidRDefault="00A45A2C" w:rsidP="004232B3">
            <w:pPr>
              <w:spacing w:after="0" w:line="303" w:lineRule="auto"/>
              <w:ind w:left="14" w:firstLine="0"/>
              <w:rPr>
                <w:lang w:val="en-US"/>
              </w:rPr>
            </w:pPr>
            <w:r>
              <w:rPr>
                <w:lang w:val="en-US"/>
              </w:rPr>
              <w:t xml:space="preserve">Bernoulli, Binomial, </w:t>
            </w:r>
            <w:r w:rsidR="00C74A24">
              <w:rPr>
                <w:lang w:val="en-US"/>
              </w:rPr>
              <w:t xml:space="preserve">Geometric, Hypergeometric </w:t>
            </w:r>
            <w:r>
              <w:rPr>
                <w:lang w:val="en-US"/>
              </w:rPr>
              <w:t xml:space="preserve">and Uniform </w:t>
            </w:r>
            <w:r w:rsidR="00C74A24">
              <w:rPr>
                <w:lang w:val="en-US"/>
              </w:rPr>
              <w:t xml:space="preserve">distributions. </w:t>
            </w:r>
          </w:p>
        </w:tc>
        <w:tc>
          <w:tcPr>
            <w:tcW w:w="857" w:type="dxa"/>
            <w:vAlign w:val="center"/>
          </w:tcPr>
          <w:p w:rsidR="00C74A24" w:rsidRPr="00C74A24" w:rsidRDefault="00A45A2C" w:rsidP="008B305A">
            <w:pPr>
              <w:spacing w:after="0" w:line="259" w:lineRule="auto"/>
              <w:ind w:left="17" w:firstLine="0"/>
              <w:jc w:val="center"/>
              <w:rPr>
                <w:lang w:val="en-US"/>
              </w:rPr>
            </w:pPr>
            <w:r>
              <w:rPr>
                <w:lang w:val="en-US"/>
              </w:rPr>
              <w:t>1</w:t>
            </w:r>
          </w:p>
        </w:tc>
        <w:tc>
          <w:tcPr>
            <w:tcW w:w="1080" w:type="dxa"/>
            <w:vAlign w:val="center"/>
          </w:tcPr>
          <w:p w:rsidR="00C74A24" w:rsidRPr="00C74A24" w:rsidRDefault="00A45A2C" w:rsidP="008B305A">
            <w:pPr>
              <w:spacing w:after="0" w:line="259" w:lineRule="auto"/>
              <w:ind w:left="17" w:firstLine="0"/>
              <w:jc w:val="center"/>
              <w:rPr>
                <w:lang w:val="en-US"/>
              </w:rPr>
            </w:pPr>
            <w:r>
              <w:rPr>
                <w:lang w:val="en-US"/>
              </w:rPr>
              <w:t>2</w:t>
            </w:r>
          </w:p>
        </w:tc>
        <w:tc>
          <w:tcPr>
            <w:tcW w:w="1797" w:type="dxa"/>
            <w:vAlign w:val="center"/>
          </w:tcPr>
          <w:p w:rsidR="00C74A24" w:rsidRPr="00C74A24" w:rsidRDefault="00F026C7" w:rsidP="008B305A">
            <w:pPr>
              <w:spacing w:after="0" w:line="259" w:lineRule="auto"/>
              <w:ind w:left="17" w:firstLine="0"/>
              <w:jc w:val="center"/>
              <w:rPr>
                <w:lang w:val="en-US"/>
              </w:rPr>
            </w:pPr>
            <w:r>
              <w:rPr>
                <w:lang w:val="en-US"/>
              </w:rPr>
              <w:t>4</w:t>
            </w:r>
          </w:p>
        </w:tc>
      </w:tr>
      <w:tr w:rsidR="00C74A24" w:rsidRPr="00C74A24" w:rsidTr="004B6A31">
        <w:trPr>
          <w:trHeight w:val="1288"/>
        </w:trPr>
        <w:tc>
          <w:tcPr>
            <w:tcW w:w="0" w:type="auto"/>
            <w:vAlign w:val="center"/>
          </w:tcPr>
          <w:p w:rsidR="00C74A24" w:rsidRPr="00C74A24" w:rsidRDefault="00A45A2C" w:rsidP="004232B3">
            <w:pPr>
              <w:spacing w:after="0" w:line="259" w:lineRule="auto"/>
              <w:ind w:left="17" w:firstLine="0"/>
              <w:jc w:val="center"/>
              <w:rPr>
                <w:b/>
                <w:lang w:val="en-US"/>
              </w:rPr>
            </w:pPr>
            <w:r>
              <w:rPr>
                <w:b/>
                <w:lang w:val="en-US"/>
              </w:rPr>
              <w:t>7</w:t>
            </w:r>
          </w:p>
        </w:tc>
        <w:tc>
          <w:tcPr>
            <w:tcW w:w="2502" w:type="dxa"/>
            <w:vAlign w:val="center"/>
          </w:tcPr>
          <w:p w:rsidR="00C74A24" w:rsidRPr="00A45A2C" w:rsidRDefault="00A45A2C" w:rsidP="00A45A2C">
            <w:pPr>
              <w:spacing w:after="0" w:line="259" w:lineRule="auto"/>
              <w:ind w:left="17" w:firstLine="0"/>
              <w:jc w:val="center"/>
              <w:rPr>
                <w:b/>
                <w:lang w:val="en-US"/>
              </w:rPr>
            </w:pPr>
            <w:r w:rsidRPr="00A45A2C">
              <w:rPr>
                <w:b/>
                <w:lang w:val="en-US"/>
              </w:rPr>
              <w:t xml:space="preserve">Probability distributions </w:t>
            </w:r>
          </w:p>
        </w:tc>
        <w:tc>
          <w:tcPr>
            <w:tcW w:w="3671" w:type="dxa"/>
            <w:vAlign w:val="center"/>
          </w:tcPr>
          <w:p w:rsidR="00C74A24" w:rsidRPr="00C74A24" w:rsidRDefault="00A45A2C" w:rsidP="004232B3">
            <w:pPr>
              <w:spacing w:after="0" w:line="303" w:lineRule="auto"/>
              <w:ind w:left="14" w:firstLine="0"/>
              <w:rPr>
                <w:lang w:val="en-US"/>
              </w:rPr>
            </w:pPr>
            <w:r w:rsidRPr="00A45A2C">
              <w:rPr>
                <w:lang w:val="en-US"/>
              </w:rPr>
              <w:t>Probability density function and cumulative distribution function. Main properties of continuous distribution.</w:t>
            </w:r>
          </w:p>
        </w:tc>
        <w:tc>
          <w:tcPr>
            <w:tcW w:w="857" w:type="dxa"/>
            <w:vAlign w:val="center"/>
          </w:tcPr>
          <w:p w:rsidR="00C74A24" w:rsidRPr="00D80823" w:rsidRDefault="00D80823" w:rsidP="008B305A">
            <w:pPr>
              <w:spacing w:after="0" w:line="259" w:lineRule="auto"/>
              <w:ind w:left="17" w:firstLine="0"/>
              <w:jc w:val="center"/>
            </w:pPr>
            <w:r>
              <w:t>0</w:t>
            </w:r>
          </w:p>
        </w:tc>
        <w:tc>
          <w:tcPr>
            <w:tcW w:w="1080" w:type="dxa"/>
            <w:vAlign w:val="center"/>
          </w:tcPr>
          <w:p w:rsidR="00C74A24" w:rsidRPr="00C74A24" w:rsidRDefault="00F026C7" w:rsidP="008B305A">
            <w:pPr>
              <w:spacing w:after="0" w:line="259" w:lineRule="auto"/>
              <w:ind w:left="17" w:firstLine="0"/>
              <w:jc w:val="center"/>
              <w:rPr>
                <w:lang w:val="en-US"/>
              </w:rPr>
            </w:pPr>
            <w:r>
              <w:rPr>
                <w:lang w:val="en-US"/>
              </w:rPr>
              <w:t>1</w:t>
            </w:r>
          </w:p>
        </w:tc>
        <w:tc>
          <w:tcPr>
            <w:tcW w:w="1797" w:type="dxa"/>
            <w:vAlign w:val="center"/>
          </w:tcPr>
          <w:p w:rsidR="00C74A24" w:rsidRPr="00C74A24" w:rsidRDefault="00F026C7" w:rsidP="008B305A">
            <w:pPr>
              <w:spacing w:after="0" w:line="259" w:lineRule="auto"/>
              <w:ind w:left="17" w:firstLine="0"/>
              <w:jc w:val="center"/>
              <w:rPr>
                <w:lang w:val="en-US"/>
              </w:rPr>
            </w:pPr>
            <w:r>
              <w:rPr>
                <w:lang w:val="en-US"/>
              </w:rPr>
              <w:t>3</w:t>
            </w:r>
          </w:p>
        </w:tc>
      </w:tr>
      <w:tr w:rsidR="00A45A2C" w:rsidRPr="00C74A24" w:rsidTr="004B6A31">
        <w:trPr>
          <w:trHeight w:val="1288"/>
        </w:trPr>
        <w:tc>
          <w:tcPr>
            <w:tcW w:w="0" w:type="auto"/>
            <w:vAlign w:val="center"/>
          </w:tcPr>
          <w:p w:rsidR="00A45A2C" w:rsidRPr="00C74A24" w:rsidRDefault="00A45A2C" w:rsidP="004232B3">
            <w:pPr>
              <w:spacing w:after="0" w:line="259" w:lineRule="auto"/>
              <w:ind w:left="17" w:firstLine="0"/>
              <w:jc w:val="center"/>
              <w:rPr>
                <w:b/>
                <w:lang w:val="en-US"/>
              </w:rPr>
            </w:pPr>
            <w:r>
              <w:rPr>
                <w:b/>
                <w:lang w:val="en-US"/>
              </w:rPr>
              <w:t>8</w:t>
            </w:r>
          </w:p>
        </w:tc>
        <w:tc>
          <w:tcPr>
            <w:tcW w:w="2502" w:type="dxa"/>
            <w:vAlign w:val="center"/>
          </w:tcPr>
          <w:p w:rsidR="00A45A2C" w:rsidRPr="00C74A24" w:rsidRDefault="00A45A2C" w:rsidP="00A45A2C">
            <w:pPr>
              <w:spacing w:after="0" w:line="259" w:lineRule="auto"/>
              <w:ind w:left="17" w:firstLine="0"/>
              <w:jc w:val="center"/>
              <w:rPr>
                <w:lang w:val="en-US"/>
              </w:rPr>
            </w:pPr>
            <w:r>
              <w:rPr>
                <w:b/>
                <w:lang w:val="en-US"/>
              </w:rPr>
              <w:t>Normal distribution</w:t>
            </w:r>
          </w:p>
        </w:tc>
        <w:tc>
          <w:tcPr>
            <w:tcW w:w="3671" w:type="dxa"/>
            <w:vAlign w:val="center"/>
          </w:tcPr>
          <w:p w:rsidR="00A45A2C" w:rsidRPr="00C74A24" w:rsidRDefault="00A45A2C" w:rsidP="004232B3">
            <w:pPr>
              <w:spacing w:after="0" w:line="303" w:lineRule="auto"/>
              <w:ind w:left="14" w:firstLine="0"/>
              <w:rPr>
                <w:lang w:val="en-US"/>
              </w:rPr>
            </w:pPr>
            <w:r w:rsidRPr="00C02AF9">
              <w:rPr>
                <w:lang w:val="en-US"/>
              </w:rPr>
              <w:t>Normal approximation of Binomial distribution</w:t>
            </w:r>
          </w:p>
        </w:tc>
        <w:tc>
          <w:tcPr>
            <w:tcW w:w="857" w:type="dxa"/>
            <w:vAlign w:val="center"/>
          </w:tcPr>
          <w:p w:rsidR="00A45A2C" w:rsidRPr="00C74A24" w:rsidRDefault="00F026C7" w:rsidP="008B305A">
            <w:pPr>
              <w:spacing w:after="0" w:line="259" w:lineRule="auto"/>
              <w:ind w:left="17" w:firstLine="0"/>
              <w:jc w:val="center"/>
              <w:rPr>
                <w:lang w:val="en-US"/>
              </w:rPr>
            </w:pPr>
            <w:r>
              <w:rPr>
                <w:lang w:val="en-US"/>
              </w:rPr>
              <w:t>1</w:t>
            </w:r>
          </w:p>
        </w:tc>
        <w:tc>
          <w:tcPr>
            <w:tcW w:w="1080" w:type="dxa"/>
            <w:vAlign w:val="center"/>
          </w:tcPr>
          <w:p w:rsidR="00A45A2C" w:rsidRPr="00D80823" w:rsidRDefault="00D80823" w:rsidP="008B305A">
            <w:pPr>
              <w:spacing w:after="0" w:line="259" w:lineRule="auto"/>
              <w:ind w:left="17" w:firstLine="0"/>
              <w:jc w:val="center"/>
            </w:pPr>
            <w:r>
              <w:t>1</w:t>
            </w:r>
          </w:p>
        </w:tc>
        <w:tc>
          <w:tcPr>
            <w:tcW w:w="1797" w:type="dxa"/>
            <w:vAlign w:val="center"/>
          </w:tcPr>
          <w:p w:rsidR="00A45A2C" w:rsidRPr="00C74A24" w:rsidRDefault="00F026C7" w:rsidP="008B305A">
            <w:pPr>
              <w:spacing w:after="0" w:line="259" w:lineRule="auto"/>
              <w:ind w:left="17" w:firstLine="0"/>
              <w:jc w:val="center"/>
              <w:rPr>
                <w:lang w:val="en-US"/>
              </w:rPr>
            </w:pPr>
            <w:r>
              <w:rPr>
                <w:lang w:val="en-US"/>
              </w:rPr>
              <w:t>4</w:t>
            </w:r>
          </w:p>
        </w:tc>
      </w:tr>
      <w:tr w:rsidR="00C74A24" w:rsidRPr="00C74A24" w:rsidTr="004B6A31">
        <w:trPr>
          <w:trHeight w:val="1288"/>
        </w:trPr>
        <w:tc>
          <w:tcPr>
            <w:tcW w:w="0" w:type="auto"/>
            <w:vAlign w:val="center"/>
          </w:tcPr>
          <w:p w:rsidR="00C74A24" w:rsidRPr="00C74A24" w:rsidRDefault="00A45A2C" w:rsidP="004232B3">
            <w:pPr>
              <w:spacing w:after="0" w:line="259" w:lineRule="auto"/>
              <w:ind w:left="17" w:firstLine="0"/>
              <w:jc w:val="center"/>
              <w:rPr>
                <w:b/>
                <w:lang w:val="en-US"/>
              </w:rPr>
            </w:pPr>
            <w:r>
              <w:rPr>
                <w:b/>
                <w:lang w:val="en-US"/>
              </w:rPr>
              <w:lastRenderedPageBreak/>
              <w:t>9</w:t>
            </w:r>
          </w:p>
        </w:tc>
        <w:tc>
          <w:tcPr>
            <w:tcW w:w="2502" w:type="dxa"/>
            <w:vAlign w:val="center"/>
          </w:tcPr>
          <w:p w:rsidR="00C74A24" w:rsidRPr="00C74A24" w:rsidRDefault="00A45A2C" w:rsidP="00A45A2C">
            <w:pPr>
              <w:spacing w:after="0" w:line="259" w:lineRule="auto"/>
              <w:ind w:left="17" w:firstLine="0"/>
              <w:jc w:val="center"/>
              <w:rPr>
                <w:lang w:val="en-US"/>
              </w:rPr>
            </w:pPr>
            <w:r>
              <w:rPr>
                <w:b/>
                <w:lang w:val="en-US"/>
              </w:rPr>
              <w:t>Estimators</w:t>
            </w:r>
            <w:r>
              <w:rPr>
                <w:lang w:val="en-US"/>
              </w:rPr>
              <w:t xml:space="preserve"> </w:t>
            </w:r>
          </w:p>
        </w:tc>
        <w:tc>
          <w:tcPr>
            <w:tcW w:w="3671" w:type="dxa"/>
            <w:vAlign w:val="center"/>
          </w:tcPr>
          <w:p w:rsidR="00C74A24" w:rsidRPr="00C74A24" w:rsidRDefault="00A45A2C" w:rsidP="004232B3">
            <w:pPr>
              <w:spacing w:after="0" w:line="303" w:lineRule="auto"/>
              <w:ind w:left="14" w:firstLine="0"/>
              <w:rPr>
                <w:lang w:val="en-US"/>
              </w:rPr>
            </w:pPr>
            <w:r>
              <w:rPr>
                <w:lang w:val="en-US"/>
              </w:rPr>
              <w:t>Estimation of parameters. Efficiency and unbiasedness</w:t>
            </w:r>
          </w:p>
        </w:tc>
        <w:tc>
          <w:tcPr>
            <w:tcW w:w="857" w:type="dxa"/>
            <w:vAlign w:val="center"/>
          </w:tcPr>
          <w:p w:rsidR="00C74A24" w:rsidRPr="00C74A24" w:rsidRDefault="00F026C7" w:rsidP="008B305A">
            <w:pPr>
              <w:spacing w:after="0" w:line="259" w:lineRule="auto"/>
              <w:ind w:left="17" w:firstLine="0"/>
              <w:jc w:val="center"/>
              <w:rPr>
                <w:lang w:val="en-US"/>
              </w:rPr>
            </w:pPr>
            <w:r>
              <w:rPr>
                <w:lang w:val="en-US"/>
              </w:rPr>
              <w:t>1</w:t>
            </w:r>
          </w:p>
        </w:tc>
        <w:tc>
          <w:tcPr>
            <w:tcW w:w="1080" w:type="dxa"/>
            <w:vAlign w:val="center"/>
          </w:tcPr>
          <w:p w:rsidR="00C74A24" w:rsidRPr="00C74A24" w:rsidRDefault="00A45A2C" w:rsidP="008B305A">
            <w:pPr>
              <w:spacing w:after="0" w:line="259" w:lineRule="auto"/>
              <w:ind w:left="17" w:firstLine="0"/>
              <w:jc w:val="center"/>
              <w:rPr>
                <w:lang w:val="en-US"/>
              </w:rPr>
            </w:pPr>
            <w:r>
              <w:rPr>
                <w:lang w:val="en-US"/>
              </w:rPr>
              <w:t>1</w:t>
            </w:r>
          </w:p>
        </w:tc>
        <w:tc>
          <w:tcPr>
            <w:tcW w:w="1797" w:type="dxa"/>
            <w:vAlign w:val="center"/>
          </w:tcPr>
          <w:p w:rsidR="00C74A24" w:rsidRPr="00C74A24" w:rsidRDefault="00F026C7" w:rsidP="008B305A">
            <w:pPr>
              <w:spacing w:after="0" w:line="259" w:lineRule="auto"/>
              <w:ind w:left="17" w:firstLine="0"/>
              <w:jc w:val="center"/>
              <w:rPr>
                <w:lang w:val="en-US"/>
              </w:rPr>
            </w:pPr>
            <w:r>
              <w:rPr>
                <w:lang w:val="en-US"/>
              </w:rPr>
              <w:t>3</w:t>
            </w:r>
          </w:p>
        </w:tc>
      </w:tr>
      <w:tr w:rsidR="00C74A24" w:rsidRPr="00C74A24" w:rsidTr="004B6A31">
        <w:trPr>
          <w:trHeight w:val="1288"/>
        </w:trPr>
        <w:tc>
          <w:tcPr>
            <w:tcW w:w="0" w:type="auto"/>
            <w:vAlign w:val="center"/>
          </w:tcPr>
          <w:p w:rsidR="00C74A24" w:rsidRPr="00C74A24" w:rsidRDefault="00A45A2C" w:rsidP="004232B3">
            <w:pPr>
              <w:spacing w:after="0" w:line="259" w:lineRule="auto"/>
              <w:ind w:left="17" w:firstLine="0"/>
              <w:jc w:val="center"/>
              <w:rPr>
                <w:b/>
                <w:lang w:val="en-US"/>
              </w:rPr>
            </w:pPr>
            <w:r>
              <w:rPr>
                <w:b/>
                <w:lang w:val="en-US"/>
              </w:rPr>
              <w:t>10</w:t>
            </w:r>
          </w:p>
        </w:tc>
        <w:tc>
          <w:tcPr>
            <w:tcW w:w="2502" w:type="dxa"/>
            <w:vAlign w:val="center"/>
          </w:tcPr>
          <w:p w:rsidR="00C74A24" w:rsidRPr="00C74A24" w:rsidRDefault="00A45A2C" w:rsidP="00A45A2C">
            <w:pPr>
              <w:spacing w:after="0" w:line="259" w:lineRule="auto"/>
              <w:ind w:left="17" w:firstLine="0"/>
              <w:jc w:val="center"/>
              <w:rPr>
                <w:lang w:val="en-US"/>
              </w:rPr>
            </w:pPr>
            <w:r>
              <w:rPr>
                <w:b/>
                <w:lang w:val="en-US"/>
              </w:rPr>
              <w:t>Confidence intervals</w:t>
            </w:r>
            <w:r w:rsidRPr="00C02AF9">
              <w:rPr>
                <w:b/>
                <w:lang w:val="en-US"/>
              </w:rPr>
              <w:t xml:space="preserve"> </w:t>
            </w:r>
          </w:p>
        </w:tc>
        <w:tc>
          <w:tcPr>
            <w:tcW w:w="3671" w:type="dxa"/>
            <w:vAlign w:val="center"/>
          </w:tcPr>
          <w:p w:rsidR="00C74A24" w:rsidRPr="00C74A24" w:rsidRDefault="00A45A2C" w:rsidP="00D80823">
            <w:pPr>
              <w:spacing w:after="0" w:line="303" w:lineRule="auto"/>
              <w:ind w:left="14" w:firstLine="0"/>
              <w:rPr>
                <w:lang w:val="en-US"/>
              </w:rPr>
            </w:pPr>
            <w:r>
              <w:rPr>
                <w:lang w:val="en-US"/>
              </w:rPr>
              <w:t>Intervals for one parameter, for two. Student distribution</w:t>
            </w:r>
          </w:p>
        </w:tc>
        <w:tc>
          <w:tcPr>
            <w:tcW w:w="857" w:type="dxa"/>
            <w:vAlign w:val="center"/>
          </w:tcPr>
          <w:p w:rsidR="00C74A24" w:rsidRPr="00C74A24" w:rsidRDefault="00A45A2C" w:rsidP="008B305A">
            <w:pPr>
              <w:spacing w:after="0" w:line="259" w:lineRule="auto"/>
              <w:ind w:left="17" w:firstLine="0"/>
              <w:jc w:val="center"/>
              <w:rPr>
                <w:lang w:val="en-US"/>
              </w:rPr>
            </w:pPr>
            <w:r>
              <w:rPr>
                <w:lang w:val="en-US"/>
              </w:rPr>
              <w:t>2</w:t>
            </w:r>
          </w:p>
        </w:tc>
        <w:tc>
          <w:tcPr>
            <w:tcW w:w="1080" w:type="dxa"/>
            <w:vAlign w:val="center"/>
          </w:tcPr>
          <w:p w:rsidR="00C74A24" w:rsidRPr="00C74A24" w:rsidRDefault="00F026C7" w:rsidP="008B305A">
            <w:pPr>
              <w:spacing w:after="0" w:line="259" w:lineRule="auto"/>
              <w:ind w:left="17" w:firstLine="0"/>
              <w:jc w:val="center"/>
              <w:rPr>
                <w:lang w:val="en-US"/>
              </w:rPr>
            </w:pPr>
            <w:r>
              <w:rPr>
                <w:lang w:val="en-US"/>
              </w:rPr>
              <w:t>2</w:t>
            </w:r>
          </w:p>
        </w:tc>
        <w:tc>
          <w:tcPr>
            <w:tcW w:w="1797" w:type="dxa"/>
            <w:vAlign w:val="center"/>
          </w:tcPr>
          <w:p w:rsidR="00C74A24" w:rsidRPr="00C74A24" w:rsidRDefault="00F026C7" w:rsidP="008B305A">
            <w:pPr>
              <w:spacing w:after="0" w:line="259" w:lineRule="auto"/>
              <w:ind w:left="17" w:firstLine="0"/>
              <w:jc w:val="center"/>
              <w:rPr>
                <w:lang w:val="en-US"/>
              </w:rPr>
            </w:pPr>
            <w:r>
              <w:rPr>
                <w:lang w:val="en-US"/>
              </w:rPr>
              <w:t>5</w:t>
            </w:r>
          </w:p>
        </w:tc>
      </w:tr>
      <w:tr w:rsidR="00C74A24" w:rsidRPr="00C74A24" w:rsidTr="004B6A31">
        <w:trPr>
          <w:trHeight w:val="1288"/>
        </w:trPr>
        <w:tc>
          <w:tcPr>
            <w:tcW w:w="0" w:type="auto"/>
            <w:vAlign w:val="center"/>
          </w:tcPr>
          <w:p w:rsidR="00C74A24" w:rsidRPr="00C74A24" w:rsidRDefault="00A45A2C" w:rsidP="004232B3">
            <w:pPr>
              <w:spacing w:after="0" w:line="259" w:lineRule="auto"/>
              <w:ind w:left="17" w:firstLine="0"/>
              <w:jc w:val="center"/>
              <w:rPr>
                <w:b/>
                <w:lang w:val="en-US"/>
              </w:rPr>
            </w:pPr>
            <w:r>
              <w:rPr>
                <w:b/>
                <w:lang w:val="en-US"/>
              </w:rPr>
              <w:t>11</w:t>
            </w:r>
          </w:p>
        </w:tc>
        <w:tc>
          <w:tcPr>
            <w:tcW w:w="2502" w:type="dxa"/>
            <w:vAlign w:val="center"/>
          </w:tcPr>
          <w:p w:rsidR="00C74A24" w:rsidRPr="00C74A24" w:rsidRDefault="00A45A2C" w:rsidP="00A45A2C">
            <w:pPr>
              <w:spacing w:after="0" w:line="259" w:lineRule="auto"/>
              <w:ind w:left="17" w:firstLine="0"/>
              <w:jc w:val="center"/>
              <w:rPr>
                <w:lang w:val="en-US"/>
              </w:rPr>
            </w:pPr>
            <w:r w:rsidRPr="00C02AF9">
              <w:rPr>
                <w:b/>
                <w:lang w:val="en-US"/>
              </w:rPr>
              <w:t xml:space="preserve">Hypothesis testing. </w:t>
            </w:r>
          </w:p>
        </w:tc>
        <w:tc>
          <w:tcPr>
            <w:tcW w:w="3671" w:type="dxa"/>
            <w:vAlign w:val="center"/>
          </w:tcPr>
          <w:p w:rsidR="00C74A24" w:rsidRPr="00C74A24" w:rsidRDefault="00A45A2C" w:rsidP="004232B3">
            <w:pPr>
              <w:spacing w:after="0" w:line="303" w:lineRule="auto"/>
              <w:ind w:left="14" w:firstLine="0"/>
              <w:rPr>
                <w:lang w:val="en-US"/>
              </w:rPr>
            </w:pPr>
            <w:r w:rsidRPr="00C02AF9">
              <w:rPr>
                <w:lang w:val="en-US"/>
              </w:rPr>
              <w:t>Tests for population means and proportions</w:t>
            </w:r>
            <w:r>
              <w:rPr>
                <w:lang w:val="en-US"/>
              </w:rPr>
              <w:t>. T</w:t>
            </w:r>
            <w:r w:rsidRPr="00C02AF9">
              <w:rPr>
                <w:lang w:val="en-US"/>
              </w:rPr>
              <w:t>wo types of errors</w:t>
            </w:r>
            <w:r>
              <w:rPr>
                <w:lang w:val="en-US"/>
              </w:rPr>
              <w:t>.</w:t>
            </w:r>
            <w:r w:rsidRPr="00C02AF9">
              <w:rPr>
                <w:lang w:val="en-US"/>
              </w:rPr>
              <w:t xml:space="preserve"> Rejection regions and p-values</w:t>
            </w:r>
            <w:r>
              <w:rPr>
                <w:lang w:val="en-US"/>
              </w:rPr>
              <w:t>.</w:t>
            </w:r>
            <w:r w:rsidRPr="00C02AF9">
              <w:rPr>
                <w:rFonts w:ascii="F21" w:eastAsiaTheme="minorEastAsia" w:hAnsi="F21" w:cs="F21"/>
                <w:color w:val="1122D1"/>
                <w:lang w:val="en-US"/>
              </w:rPr>
              <w:t xml:space="preserve"> </w:t>
            </w:r>
            <w:r w:rsidRPr="00C02AF9">
              <w:rPr>
                <w:lang w:val="en-US"/>
              </w:rPr>
              <w:t>Standard tests for 2 independent samples</w:t>
            </w:r>
          </w:p>
        </w:tc>
        <w:tc>
          <w:tcPr>
            <w:tcW w:w="857" w:type="dxa"/>
            <w:vAlign w:val="center"/>
          </w:tcPr>
          <w:p w:rsidR="00C74A24" w:rsidRPr="00C74A24" w:rsidRDefault="00A45A2C" w:rsidP="008B305A">
            <w:pPr>
              <w:spacing w:after="0" w:line="259" w:lineRule="auto"/>
              <w:ind w:left="17" w:firstLine="0"/>
              <w:jc w:val="center"/>
              <w:rPr>
                <w:lang w:val="en-US"/>
              </w:rPr>
            </w:pPr>
            <w:r>
              <w:rPr>
                <w:lang w:val="en-US"/>
              </w:rPr>
              <w:t>2</w:t>
            </w:r>
          </w:p>
        </w:tc>
        <w:tc>
          <w:tcPr>
            <w:tcW w:w="1080" w:type="dxa"/>
            <w:vAlign w:val="center"/>
          </w:tcPr>
          <w:p w:rsidR="00C74A24" w:rsidRPr="00D80823" w:rsidRDefault="00D80823" w:rsidP="008B305A">
            <w:pPr>
              <w:spacing w:after="0" w:line="259" w:lineRule="auto"/>
              <w:ind w:left="17" w:firstLine="0"/>
              <w:jc w:val="center"/>
            </w:pPr>
            <w:r>
              <w:t>2</w:t>
            </w:r>
          </w:p>
        </w:tc>
        <w:tc>
          <w:tcPr>
            <w:tcW w:w="1797" w:type="dxa"/>
            <w:vAlign w:val="center"/>
          </w:tcPr>
          <w:p w:rsidR="00C74A24" w:rsidRPr="00C74A24" w:rsidRDefault="00F026C7" w:rsidP="008B305A">
            <w:pPr>
              <w:spacing w:after="0" w:line="259" w:lineRule="auto"/>
              <w:ind w:left="17" w:firstLine="0"/>
              <w:jc w:val="center"/>
              <w:rPr>
                <w:lang w:val="en-US"/>
              </w:rPr>
            </w:pPr>
            <w:r>
              <w:rPr>
                <w:lang w:val="en-US"/>
              </w:rPr>
              <w:t>5</w:t>
            </w:r>
          </w:p>
        </w:tc>
      </w:tr>
      <w:tr w:rsidR="00D80823" w:rsidRPr="00C74A24" w:rsidTr="004B6A31">
        <w:trPr>
          <w:trHeight w:val="1288"/>
        </w:trPr>
        <w:tc>
          <w:tcPr>
            <w:tcW w:w="0" w:type="auto"/>
            <w:vAlign w:val="center"/>
          </w:tcPr>
          <w:p w:rsidR="00D80823" w:rsidRPr="00D80823" w:rsidRDefault="00D80823" w:rsidP="004232B3">
            <w:pPr>
              <w:spacing w:after="0" w:line="259" w:lineRule="auto"/>
              <w:ind w:left="17" w:firstLine="0"/>
              <w:jc w:val="center"/>
              <w:rPr>
                <w:b/>
              </w:rPr>
            </w:pPr>
            <w:r>
              <w:rPr>
                <w:b/>
              </w:rPr>
              <w:t>12</w:t>
            </w:r>
          </w:p>
        </w:tc>
        <w:tc>
          <w:tcPr>
            <w:tcW w:w="2502" w:type="dxa"/>
            <w:vAlign w:val="center"/>
          </w:tcPr>
          <w:p w:rsidR="00D80823" w:rsidRPr="00C02AF9" w:rsidRDefault="00D80823" w:rsidP="00A45A2C">
            <w:pPr>
              <w:spacing w:after="0" w:line="259" w:lineRule="auto"/>
              <w:ind w:left="17" w:firstLine="0"/>
              <w:jc w:val="center"/>
              <w:rPr>
                <w:b/>
                <w:lang w:val="en-US"/>
              </w:rPr>
            </w:pPr>
            <w:r>
              <w:rPr>
                <w:b/>
                <w:lang w:val="en-US"/>
              </w:rPr>
              <w:t>Goodness of fi</w:t>
            </w:r>
            <w:r w:rsidRPr="00C74A24">
              <w:rPr>
                <w:b/>
                <w:lang w:val="en-US"/>
              </w:rPr>
              <w:t>t test</w:t>
            </w:r>
            <w:r>
              <w:rPr>
                <w:b/>
                <w:lang w:val="en-US"/>
              </w:rPr>
              <w:t>.</w:t>
            </w:r>
          </w:p>
        </w:tc>
        <w:tc>
          <w:tcPr>
            <w:tcW w:w="3671" w:type="dxa"/>
            <w:vAlign w:val="center"/>
          </w:tcPr>
          <w:p w:rsidR="00D80823" w:rsidRPr="00C02AF9" w:rsidRDefault="00D80823" w:rsidP="004232B3">
            <w:pPr>
              <w:spacing w:after="0" w:line="303" w:lineRule="auto"/>
              <w:ind w:left="14" w:firstLine="0"/>
              <w:rPr>
                <w:lang w:val="en-US"/>
              </w:rPr>
            </w:pPr>
            <w:r>
              <w:rPr>
                <w:lang w:val="en-US"/>
              </w:rPr>
              <w:t>C</w:t>
            </w:r>
            <w:r w:rsidRPr="00C74A24">
              <w:rPr>
                <w:lang w:val="en-US"/>
              </w:rPr>
              <w:t>hi-square statistic</w:t>
            </w:r>
          </w:p>
        </w:tc>
        <w:tc>
          <w:tcPr>
            <w:tcW w:w="857" w:type="dxa"/>
            <w:vAlign w:val="center"/>
          </w:tcPr>
          <w:p w:rsidR="00D80823" w:rsidRPr="00D80823" w:rsidRDefault="00D80823" w:rsidP="008B305A">
            <w:pPr>
              <w:spacing w:after="0" w:line="259" w:lineRule="auto"/>
              <w:ind w:left="17" w:firstLine="0"/>
              <w:jc w:val="center"/>
            </w:pPr>
            <w:r>
              <w:t>1</w:t>
            </w:r>
          </w:p>
        </w:tc>
        <w:tc>
          <w:tcPr>
            <w:tcW w:w="1080" w:type="dxa"/>
            <w:vAlign w:val="center"/>
          </w:tcPr>
          <w:p w:rsidR="00D80823" w:rsidRPr="00D80823" w:rsidRDefault="00D80823" w:rsidP="008B305A">
            <w:pPr>
              <w:spacing w:after="0" w:line="259" w:lineRule="auto"/>
              <w:ind w:left="17" w:firstLine="0"/>
              <w:jc w:val="center"/>
            </w:pPr>
            <w:r>
              <w:t>1</w:t>
            </w:r>
          </w:p>
        </w:tc>
        <w:tc>
          <w:tcPr>
            <w:tcW w:w="1797" w:type="dxa"/>
            <w:vAlign w:val="center"/>
          </w:tcPr>
          <w:p w:rsidR="00D80823" w:rsidRPr="00D80823" w:rsidRDefault="00D80823" w:rsidP="008B305A">
            <w:pPr>
              <w:spacing w:after="0" w:line="259" w:lineRule="auto"/>
              <w:ind w:left="17" w:firstLine="0"/>
              <w:jc w:val="center"/>
            </w:pPr>
            <w:r>
              <w:t>3</w:t>
            </w:r>
          </w:p>
        </w:tc>
      </w:tr>
      <w:tr w:rsidR="00A45A2C" w:rsidRPr="00C74A24" w:rsidTr="004B6A31">
        <w:trPr>
          <w:trHeight w:val="1288"/>
        </w:trPr>
        <w:tc>
          <w:tcPr>
            <w:tcW w:w="0" w:type="auto"/>
            <w:vAlign w:val="center"/>
          </w:tcPr>
          <w:p w:rsidR="00A45A2C" w:rsidRPr="00D80823" w:rsidRDefault="00A45A2C" w:rsidP="00D80823">
            <w:pPr>
              <w:spacing w:after="0" w:line="259" w:lineRule="auto"/>
              <w:ind w:left="17" w:firstLine="0"/>
              <w:jc w:val="center"/>
              <w:rPr>
                <w:b/>
              </w:rPr>
            </w:pPr>
            <w:r>
              <w:rPr>
                <w:b/>
                <w:lang w:val="en-US"/>
              </w:rPr>
              <w:t>1</w:t>
            </w:r>
            <w:r w:rsidR="00D80823">
              <w:rPr>
                <w:b/>
              </w:rPr>
              <w:t>3</w:t>
            </w:r>
          </w:p>
        </w:tc>
        <w:tc>
          <w:tcPr>
            <w:tcW w:w="2502" w:type="dxa"/>
            <w:vAlign w:val="center"/>
          </w:tcPr>
          <w:p w:rsidR="00A45A2C" w:rsidRPr="00C74A24" w:rsidRDefault="00A45A2C" w:rsidP="00A45A2C">
            <w:pPr>
              <w:spacing w:after="0" w:line="259" w:lineRule="auto"/>
              <w:ind w:left="17" w:firstLine="0"/>
              <w:jc w:val="center"/>
              <w:rPr>
                <w:lang w:val="en-US"/>
              </w:rPr>
            </w:pPr>
            <w:r w:rsidRPr="00C74A24">
              <w:rPr>
                <w:b/>
                <w:lang w:val="en-US"/>
              </w:rPr>
              <w:t>Simple regression</w:t>
            </w:r>
            <w:r>
              <w:rPr>
                <w:b/>
                <w:lang w:val="en-US"/>
              </w:rPr>
              <w:t xml:space="preserve"> </w:t>
            </w:r>
          </w:p>
        </w:tc>
        <w:tc>
          <w:tcPr>
            <w:tcW w:w="3671" w:type="dxa"/>
            <w:vAlign w:val="center"/>
          </w:tcPr>
          <w:p w:rsidR="00A45A2C" w:rsidRPr="00C74A24" w:rsidRDefault="00A45A2C" w:rsidP="004232B3">
            <w:pPr>
              <w:spacing w:after="0" w:line="303" w:lineRule="auto"/>
              <w:ind w:left="14" w:firstLine="0"/>
              <w:rPr>
                <w:lang w:val="en-US"/>
              </w:rPr>
            </w:pPr>
            <w:r w:rsidRPr="00C74A24">
              <w:rPr>
                <w:lang w:val="en-US"/>
              </w:rPr>
              <w:t xml:space="preserve">Ordinary Least Squares (OLS) estimates for </w:t>
            </w:r>
            <w:r>
              <w:rPr>
                <w:lang w:val="en-US"/>
              </w:rPr>
              <w:t>alpha</w:t>
            </w:r>
            <w:r w:rsidRPr="00C74A24">
              <w:rPr>
                <w:lang w:val="en-US"/>
              </w:rPr>
              <w:t xml:space="preserve"> and </w:t>
            </w:r>
            <w:r>
              <w:rPr>
                <w:lang w:val="en-US"/>
              </w:rPr>
              <w:t xml:space="preserve">beta. </w:t>
            </w:r>
            <w:r w:rsidRPr="00C74A24">
              <w:rPr>
                <w:lang w:val="en-US"/>
              </w:rPr>
              <w:t>Basic properties</w:t>
            </w:r>
            <w:r>
              <w:rPr>
                <w:lang w:val="en-US"/>
              </w:rPr>
              <w:t xml:space="preserve"> of regression. </w:t>
            </w:r>
            <w:r w:rsidRPr="00C74A24">
              <w:rPr>
                <w:lang w:val="en-US"/>
              </w:rPr>
              <w:t>Coef</w:t>
            </w:r>
            <w:r>
              <w:rPr>
                <w:lang w:val="en-US"/>
              </w:rPr>
              <w:t>ficient of determination</w:t>
            </w:r>
          </w:p>
        </w:tc>
        <w:tc>
          <w:tcPr>
            <w:tcW w:w="857" w:type="dxa"/>
            <w:vAlign w:val="center"/>
          </w:tcPr>
          <w:p w:rsidR="00A45A2C" w:rsidRPr="00D80823" w:rsidRDefault="00D80823" w:rsidP="008B305A">
            <w:pPr>
              <w:spacing w:after="0" w:line="259" w:lineRule="auto"/>
              <w:ind w:left="17" w:firstLine="0"/>
              <w:jc w:val="center"/>
            </w:pPr>
            <w:r>
              <w:t>1</w:t>
            </w:r>
          </w:p>
        </w:tc>
        <w:tc>
          <w:tcPr>
            <w:tcW w:w="1080" w:type="dxa"/>
            <w:vAlign w:val="center"/>
          </w:tcPr>
          <w:p w:rsidR="00A45A2C" w:rsidRPr="00D80823" w:rsidRDefault="00D80823" w:rsidP="008B305A">
            <w:pPr>
              <w:spacing w:after="0" w:line="259" w:lineRule="auto"/>
              <w:ind w:left="17" w:firstLine="0"/>
              <w:jc w:val="center"/>
            </w:pPr>
            <w:r>
              <w:t>2</w:t>
            </w:r>
          </w:p>
        </w:tc>
        <w:tc>
          <w:tcPr>
            <w:tcW w:w="1797" w:type="dxa"/>
            <w:vAlign w:val="center"/>
          </w:tcPr>
          <w:p w:rsidR="00A45A2C" w:rsidRPr="00C74A24" w:rsidRDefault="00F026C7" w:rsidP="008B305A">
            <w:pPr>
              <w:spacing w:after="0" w:line="259" w:lineRule="auto"/>
              <w:ind w:left="17" w:firstLine="0"/>
              <w:jc w:val="center"/>
              <w:rPr>
                <w:lang w:val="en-US"/>
              </w:rPr>
            </w:pPr>
            <w:r>
              <w:rPr>
                <w:lang w:val="en-US"/>
              </w:rPr>
              <w:t>5</w:t>
            </w:r>
          </w:p>
        </w:tc>
      </w:tr>
      <w:tr w:rsidR="00A45A2C" w:rsidRPr="00C74A24" w:rsidTr="004B6A31">
        <w:trPr>
          <w:trHeight w:val="1288"/>
        </w:trPr>
        <w:tc>
          <w:tcPr>
            <w:tcW w:w="0" w:type="auto"/>
            <w:vAlign w:val="center"/>
          </w:tcPr>
          <w:p w:rsidR="00A45A2C" w:rsidRPr="00D80823" w:rsidRDefault="00A45A2C" w:rsidP="00D80823">
            <w:pPr>
              <w:spacing w:after="0" w:line="259" w:lineRule="auto"/>
              <w:ind w:left="17" w:firstLine="0"/>
              <w:jc w:val="center"/>
              <w:rPr>
                <w:b/>
              </w:rPr>
            </w:pPr>
            <w:r>
              <w:rPr>
                <w:b/>
                <w:lang w:val="en-US"/>
              </w:rPr>
              <w:t>1</w:t>
            </w:r>
            <w:r w:rsidR="00D80823">
              <w:rPr>
                <w:b/>
              </w:rPr>
              <w:t>4</w:t>
            </w:r>
          </w:p>
        </w:tc>
        <w:tc>
          <w:tcPr>
            <w:tcW w:w="2502" w:type="dxa"/>
            <w:vAlign w:val="center"/>
          </w:tcPr>
          <w:p w:rsidR="00A45A2C" w:rsidRPr="00C74A24" w:rsidRDefault="00A45A2C" w:rsidP="00A45A2C">
            <w:pPr>
              <w:spacing w:after="0" w:line="259" w:lineRule="auto"/>
              <w:ind w:left="17" w:firstLine="0"/>
              <w:jc w:val="center"/>
              <w:rPr>
                <w:lang w:val="en-US"/>
              </w:rPr>
            </w:pPr>
            <w:r>
              <w:rPr>
                <w:b/>
                <w:lang w:val="en-US"/>
              </w:rPr>
              <w:t>Descriptive statistics</w:t>
            </w:r>
            <w:r w:rsidRPr="002F22CC">
              <w:rPr>
                <w:lang w:val="en-US"/>
              </w:rPr>
              <w:t xml:space="preserve"> </w:t>
            </w:r>
          </w:p>
        </w:tc>
        <w:tc>
          <w:tcPr>
            <w:tcW w:w="3671" w:type="dxa"/>
            <w:vAlign w:val="center"/>
          </w:tcPr>
          <w:p w:rsidR="00A45A2C" w:rsidRPr="00C74A24" w:rsidRDefault="00A45A2C" w:rsidP="004232B3">
            <w:pPr>
              <w:spacing w:after="0" w:line="303" w:lineRule="auto"/>
              <w:ind w:left="14" w:firstLine="0"/>
              <w:rPr>
                <w:lang w:val="en-US"/>
              </w:rPr>
            </w:pPr>
            <w:r w:rsidRPr="00C74A24">
              <w:rPr>
                <w:lang w:val="en-US"/>
              </w:rPr>
              <w:t>Measures of location, dispersion and shape. Histograms, box plots.</w:t>
            </w:r>
            <w:r w:rsidRPr="002F22CC">
              <w:rPr>
                <w:lang w:val="en-US"/>
              </w:rPr>
              <w:t xml:space="preserve"> Main points in describing a sample. </w:t>
            </w:r>
            <w:r w:rsidRPr="00390C33">
              <w:rPr>
                <w:lang w:val="en-US"/>
              </w:rPr>
              <w:t>Characterist</w:t>
            </w:r>
            <w:r>
              <w:rPr>
                <w:lang w:val="en-US"/>
              </w:rPr>
              <w:t>ics and features of a sample</w:t>
            </w:r>
          </w:p>
        </w:tc>
        <w:tc>
          <w:tcPr>
            <w:tcW w:w="857" w:type="dxa"/>
            <w:vAlign w:val="center"/>
          </w:tcPr>
          <w:p w:rsidR="00A45A2C" w:rsidRPr="00C74A24" w:rsidRDefault="00A45A2C" w:rsidP="008B305A">
            <w:pPr>
              <w:spacing w:after="0" w:line="259" w:lineRule="auto"/>
              <w:ind w:left="17" w:firstLine="0"/>
              <w:jc w:val="center"/>
              <w:rPr>
                <w:lang w:val="en-US"/>
              </w:rPr>
            </w:pPr>
            <w:r>
              <w:rPr>
                <w:lang w:val="en-US"/>
              </w:rPr>
              <w:t>1</w:t>
            </w:r>
          </w:p>
        </w:tc>
        <w:tc>
          <w:tcPr>
            <w:tcW w:w="1080" w:type="dxa"/>
            <w:vAlign w:val="center"/>
          </w:tcPr>
          <w:p w:rsidR="00A45A2C" w:rsidRPr="00D80823" w:rsidRDefault="00D80823" w:rsidP="008B305A">
            <w:pPr>
              <w:spacing w:after="0" w:line="259" w:lineRule="auto"/>
              <w:ind w:left="17" w:firstLine="0"/>
              <w:jc w:val="center"/>
            </w:pPr>
            <w:r>
              <w:t>2</w:t>
            </w:r>
          </w:p>
        </w:tc>
        <w:tc>
          <w:tcPr>
            <w:tcW w:w="1797" w:type="dxa"/>
            <w:vAlign w:val="center"/>
          </w:tcPr>
          <w:p w:rsidR="00A45A2C" w:rsidRPr="00C74A24" w:rsidRDefault="00F026C7" w:rsidP="008B305A">
            <w:pPr>
              <w:spacing w:after="0" w:line="259" w:lineRule="auto"/>
              <w:ind w:left="17" w:firstLine="0"/>
              <w:jc w:val="center"/>
              <w:rPr>
                <w:lang w:val="en-US"/>
              </w:rPr>
            </w:pPr>
            <w:r>
              <w:rPr>
                <w:lang w:val="en-US"/>
              </w:rPr>
              <w:t>2</w:t>
            </w:r>
          </w:p>
        </w:tc>
      </w:tr>
      <w:tr w:rsidR="00A45A2C" w:rsidRPr="00C74A24" w:rsidTr="004B6A31">
        <w:trPr>
          <w:trHeight w:val="1288"/>
        </w:trPr>
        <w:tc>
          <w:tcPr>
            <w:tcW w:w="0" w:type="auto"/>
            <w:vAlign w:val="center"/>
          </w:tcPr>
          <w:p w:rsidR="00A45A2C" w:rsidRPr="00D80823" w:rsidRDefault="00A45A2C" w:rsidP="00D80823">
            <w:pPr>
              <w:spacing w:after="0" w:line="259" w:lineRule="auto"/>
              <w:ind w:left="17" w:firstLine="0"/>
              <w:jc w:val="center"/>
              <w:rPr>
                <w:b/>
              </w:rPr>
            </w:pPr>
            <w:r>
              <w:rPr>
                <w:b/>
                <w:lang w:val="en-US"/>
              </w:rPr>
              <w:t>1</w:t>
            </w:r>
            <w:r w:rsidR="00D80823">
              <w:rPr>
                <w:b/>
              </w:rPr>
              <w:t>5</w:t>
            </w:r>
          </w:p>
        </w:tc>
        <w:tc>
          <w:tcPr>
            <w:tcW w:w="2502" w:type="dxa"/>
            <w:vAlign w:val="center"/>
          </w:tcPr>
          <w:p w:rsidR="00A45A2C" w:rsidRPr="00C74A24" w:rsidRDefault="00A45A2C" w:rsidP="00A45A2C">
            <w:pPr>
              <w:spacing w:after="0" w:line="259" w:lineRule="auto"/>
              <w:ind w:left="17" w:firstLine="0"/>
              <w:jc w:val="center"/>
              <w:rPr>
                <w:lang w:val="en-US"/>
              </w:rPr>
            </w:pPr>
            <w:r w:rsidRPr="00A45A2C">
              <w:rPr>
                <w:b/>
                <w:lang w:val="en-US"/>
              </w:rPr>
              <w:t>Exam</w:t>
            </w:r>
          </w:p>
        </w:tc>
        <w:tc>
          <w:tcPr>
            <w:tcW w:w="3671" w:type="dxa"/>
            <w:vAlign w:val="center"/>
          </w:tcPr>
          <w:p w:rsidR="00A45A2C" w:rsidRPr="00C74A24" w:rsidRDefault="00A45A2C" w:rsidP="004232B3">
            <w:pPr>
              <w:spacing w:after="0" w:line="303" w:lineRule="auto"/>
              <w:ind w:left="14" w:firstLine="0"/>
              <w:rPr>
                <w:lang w:val="en-US"/>
              </w:rPr>
            </w:pPr>
            <w:r>
              <w:rPr>
                <w:lang w:val="en-US"/>
              </w:rPr>
              <w:t>Exam on two hours.</w:t>
            </w:r>
          </w:p>
        </w:tc>
        <w:tc>
          <w:tcPr>
            <w:tcW w:w="857" w:type="dxa"/>
            <w:vAlign w:val="center"/>
          </w:tcPr>
          <w:p w:rsidR="00A45A2C" w:rsidRPr="00C74A24" w:rsidRDefault="00A45A2C" w:rsidP="008B305A">
            <w:pPr>
              <w:spacing w:after="0" w:line="259" w:lineRule="auto"/>
              <w:ind w:left="17" w:firstLine="0"/>
              <w:jc w:val="center"/>
              <w:rPr>
                <w:lang w:val="en-US"/>
              </w:rPr>
            </w:pPr>
            <w:r>
              <w:rPr>
                <w:lang w:val="en-US"/>
              </w:rPr>
              <w:t>1</w:t>
            </w:r>
          </w:p>
        </w:tc>
        <w:tc>
          <w:tcPr>
            <w:tcW w:w="1080" w:type="dxa"/>
            <w:vAlign w:val="center"/>
          </w:tcPr>
          <w:p w:rsidR="00A45A2C" w:rsidRPr="00C74A24" w:rsidRDefault="00A45A2C" w:rsidP="008B305A">
            <w:pPr>
              <w:spacing w:after="0" w:line="259" w:lineRule="auto"/>
              <w:ind w:left="17" w:firstLine="0"/>
              <w:jc w:val="center"/>
              <w:rPr>
                <w:lang w:val="en-US"/>
              </w:rPr>
            </w:pPr>
            <w:r>
              <w:rPr>
                <w:lang w:val="en-US"/>
              </w:rPr>
              <w:t>1</w:t>
            </w:r>
          </w:p>
        </w:tc>
        <w:tc>
          <w:tcPr>
            <w:tcW w:w="1797" w:type="dxa"/>
            <w:vAlign w:val="center"/>
          </w:tcPr>
          <w:p w:rsidR="00A45A2C" w:rsidRPr="00C74A24" w:rsidRDefault="00F026C7" w:rsidP="008B305A">
            <w:pPr>
              <w:spacing w:after="0" w:line="259" w:lineRule="auto"/>
              <w:ind w:left="17" w:firstLine="0"/>
              <w:jc w:val="center"/>
              <w:rPr>
                <w:lang w:val="en-US"/>
              </w:rPr>
            </w:pPr>
            <w:r>
              <w:rPr>
                <w:lang w:val="en-US"/>
              </w:rPr>
              <w:t>3</w:t>
            </w:r>
          </w:p>
        </w:tc>
      </w:tr>
    </w:tbl>
    <w:p w:rsidR="008B305A" w:rsidRPr="00C74A24" w:rsidRDefault="008B305A" w:rsidP="008B305A">
      <w:pPr>
        <w:pStyle w:val="1"/>
        <w:ind w:left="705" w:firstLine="0"/>
        <w:rPr>
          <w:sz w:val="30"/>
          <w:szCs w:val="30"/>
          <w:lang w:val="en-US"/>
        </w:rPr>
      </w:pPr>
    </w:p>
    <w:p w:rsidR="00D45063" w:rsidRPr="00C74A24" w:rsidRDefault="00D80823" w:rsidP="004232B3">
      <w:pPr>
        <w:pStyle w:val="1"/>
        <w:numPr>
          <w:ilvl w:val="0"/>
          <w:numId w:val="24"/>
        </w:numPr>
        <w:jc w:val="both"/>
        <w:rPr>
          <w:sz w:val="30"/>
          <w:szCs w:val="30"/>
          <w:lang w:val="en-US"/>
        </w:rPr>
      </w:pPr>
      <w:r>
        <w:rPr>
          <w:sz w:val="30"/>
          <w:szCs w:val="30"/>
          <w:lang w:val="en-US"/>
        </w:rPr>
        <w:t>Literature</w:t>
      </w:r>
    </w:p>
    <w:p w:rsidR="00D45063" w:rsidRDefault="00A978D1" w:rsidP="00F026C7">
      <w:pPr>
        <w:pStyle w:val="3"/>
        <w:widowControl w:val="0"/>
        <w:numPr>
          <w:ilvl w:val="0"/>
          <w:numId w:val="30"/>
        </w:numPr>
        <w:spacing w:after="0" w:line="240" w:lineRule="auto"/>
        <w:rPr>
          <w:sz w:val="22"/>
          <w:lang w:val="en-US"/>
        </w:rPr>
      </w:pPr>
      <w:proofErr w:type="spellStart"/>
      <w:r w:rsidRPr="00390C33">
        <w:rPr>
          <w:sz w:val="22"/>
          <w:lang w:val="en-US"/>
        </w:rPr>
        <w:t>Wonnacott</w:t>
      </w:r>
      <w:proofErr w:type="spellEnd"/>
      <w:r w:rsidRPr="00390C33">
        <w:rPr>
          <w:sz w:val="22"/>
          <w:lang w:val="en-US"/>
        </w:rPr>
        <w:t xml:space="preserve"> R.J., </w:t>
      </w:r>
      <w:proofErr w:type="spellStart"/>
      <w:r w:rsidRPr="00390C33">
        <w:rPr>
          <w:sz w:val="22"/>
          <w:lang w:val="en-US"/>
        </w:rPr>
        <w:t>Wonnacott</w:t>
      </w:r>
      <w:proofErr w:type="spellEnd"/>
      <w:r w:rsidRPr="00390C33">
        <w:rPr>
          <w:sz w:val="22"/>
          <w:lang w:val="en-US"/>
        </w:rPr>
        <w:t xml:space="preserve"> T.H. </w:t>
      </w:r>
      <w:r w:rsidRPr="00390C33">
        <w:rPr>
          <w:i/>
          <w:sz w:val="22"/>
          <w:lang w:val="en-US"/>
        </w:rPr>
        <w:t xml:space="preserve">Introductory Statistics for Business and Economics. </w:t>
      </w:r>
      <w:r w:rsidRPr="00390C33">
        <w:rPr>
          <w:sz w:val="22"/>
          <w:lang w:val="en-US"/>
        </w:rPr>
        <w:t>John Wiley &amp; Sons, 4</w:t>
      </w:r>
      <w:r w:rsidRPr="00390C33">
        <w:rPr>
          <w:sz w:val="22"/>
          <w:vertAlign w:val="superscript"/>
          <w:lang w:val="en-US"/>
        </w:rPr>
        <w:t>th</w:t>
      </w:r>
      <w:r w:rsidRPr="00390C33">
        <w:rPr>
          <w:sz w:val="22"/>
          <w:lang w:val="en-US"/>
        </w:rPr>
        <w:t xml:space="preserve"> edition, 1990.</w:t>
      </w:r>
    </w:p>
    <w:p w:rsidR="00D06845" w:rsidRPr="00F026C7" w:rsidRDefault="00D06845" w:rsidP="00D06845">
      <w:pPr>
        <w:pStyle w:val="3"/>
        <w:widowControl w:val="0"/>
        <w:spacing w:after="0" w:line="240" w:lineRule="auto"/>
        <w:ind w:left="1068" w:firstLine="0"/>
        <w:rPr>
          <w:sz w:val="22"/>
          <w:lang w:val="en-US"/>
        </w:rPr>
      </w:pPr>
    </w:p>
    <w:sectPr w:rsidR="00D06845" w:rsidRPr="00F026C7" w:rsidSect="00A45A2C">
      <w:headerReference w:type="default" r:id="rId7"/>
      <w:pgSz w:w="11900" w:h="16840"/>
      <w:pgMar w:top="972" w:right="701" w:bottom="716" w:left="99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F5" w:rsidRDefault="00893FF5" w:rsidP="002E1D7A">
      <w:pPr>
        <w:spacing w:after="0" w:line="240" w:lineRule="auto"/>
      </w:pPr>
      <w:r>
        <w:separator/>
      </w:r>
    </w:p>
  </w:endnote>
  <w:endnote w:type="continuationSeparator" w:id="0">
    <w:p w:rsidR="00893FF5" w:rsidRDefault="00893FF5" w:rsidP="002E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F2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F5" w:rsidRDefault="00893FF5" w:rsidP="002E1D7A">
      <w:pPr>
        <w:spacing w:after="0" w:line="240" w:lineRule="auto"/>
      </w:pPr>
      <w:r>
        <w:separator/>
      </w:r>
    </w:p>
  </w:footnote>
  <w:footnote w:type="continuationSeparator" w:id="0">
    <w:p w:rsidR="00893FF5" w:rsidRDefault="00893FF5" w:rsidP="002E1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0B" w:rsidRPr="00470CF6" w:rsidRDefault="00421CD4" w:rsidP="00D80823">
    <w:pPr>
      <w:pStyle w:val="a5"/>
      <w:rPr>
        <w:rFonts w:eastAsia="Calibri"/>
        <w:color w:val="002060"/>
        <w:sz w:val="24"/>
        <w:lang w:val="en-US"/>
      </w:rPr>
    </w:pPr>
    <w:r w:rsidRPr="00D80823">
      <w:rPr>
        <w:rFonts w:eastAsia="Calibri"/>
        <w:color w:val="002060"/>
        <w:lang w:val="en-US"/>
      </w:rPr>
      <w:t>ICEF Evening School</w:t>
    </w:r>
    <w:r w:rsidR="00470CF6" w:rsidRPr="00D80823">
      <w:rPr>
        <w:rFonts w:eastAsia="Calibri"/>
        <w:color w:val="002060"/>
        <w:lang w:val="en-US"/>
      </w:rPr>
      <w:t xml:space="preserve">               </w:t>
    </w:r>
    <w:r w:rsidR="00D80823" w:rsidRPr="00D80823">
      <w:rPr>
        <w:rFonts w:eastAsia="Calibri"/>
        <w:color w:val="002060"/>
        <w:lang w:val="en-US"/>
      </w:rPr>
      <w:t xml:space="preserve">        </w:t>
    </w:r>
    <w:r w:rsidR="00D80823">
      <w:rPr>
        <w:rFonts w:eastAsia="Calibri"/>
        <w:color w:val="002060"/>
        <w:lang w:val="en-US"/>
      </w:rPr>
      <w:t xml:space="preserve">                </w:t>
    </w:r>
    <w:r w:rsidR="00D80823" w:rsidRPr="00D80823">
      <w:rPr>
        <w:rFonts w:eastAsia="Calibri"/>
        <w:color w:val="002060"/>
        <w:lang w:val="en-US"/>
      </w:rPr>
      <w:t xml:space="preserve">   </w:t>
    </w:r>
    <w:r w:rsidR="00470CF6" w:rsidRPr="00D80823">
      <w:rPr>
        <w:rFonts w:eastAsia="Calibri"/>
        <w:color w:val="002060"/>
        <w:lang w:val="en-US"/>
      </w:rPr>
      <w:t xml:space="preserve">         Course </w:t>
    </w:r>
    <w:r w:rsidR="00470CF6" w:rsidRPr="00D80823">
      <w:rPr>
        <w:rFonts w:eastAsia="Calibri"/>
        <w:b/>
        <w:color w:val="002060"/>
        <w:lang w:val="en-US"/>
      </w:rPr>
      <w:t>“Introduction to probability theory and statistics”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548"/>
    <w:multiLevelType w:val="hybridMultilevel"/>
    <w:tmpl w:val="33D27388"/>
    <w:lvl w:ilvl="0" w:tplc="0419000B">
      <w:start w:val="1"/>
      <w:numFmt w:val="bullet"/>
      <w:lvlText w:val=""/>
      <w:lvlJc w:val="left"/>
      <w:pPr>
        <w:ind w:left="74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7B12D26C">
      <w:start w:val="1"/>
      <w:numFmt w:val="lowerLetter"/>
      <w:lvlText w:val="%2"/>
      <w:lvlJc w:val="left"/>
      <w:pPr>
        <w:ind w:left="1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9665F6">
      <w:start w:val="1"/>
      <w:numFmt w:val="lowerRoman"/>
      <w:lvlText w:val="%3"/>
      <w:lvlJc w:val="left"/>
      <w:pPr>
        <w:ind w:left="2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A8E32">
      <w:start w:val="1"/>
      <w:numFmt w:val="decimal"/>
      <w:lvlText w:val="%4"/>
      <w:lvlJc w:val="left"/>
      <w:pPr>
        <w:ind w:left="2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7C75F0">
      <w:start w:val="1"/>
      <w:numFmt w:val="lowerLetter"/>
      <w:lvlText w:val="%5"/>
      <w:lvlJc w:val="left"/>
      <w:pPr>
        <w:ind w:left="3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A1BB0">
      <w:start w:val="1"/>
      <w:numFmt w:val="lowerRoman"/>
      <w:lvlText w:val="%6"/>
      <w:lvlJc w:val="left"/>
      <w:pPr>
        <w:ind w:left="4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CCA576">
      <w:start w:val="1"/>
      <w:numFmt w:val="decimal"/>
      <w:lvlText w:val="%7"/>
      <w:lvlJc w:val="left"/>
      <w:pPr>
        <w:ind w:left="5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E47F60">
      <w:start w:val="1"/>
      <w:numFmt w:val="lowerLetter"/>
      <w:lvlText w:val="%8"/>
      <w:lvlJc w:val="left"/>
      <w:pPr>
        <w:ind w:left="5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0E2C32">
      <w:start w:val="1"/>
      <w:numFmt w:val="lowerRoman"/>
      <w:lvlText w:val="%9"/>
      <w:lvlJc w:val="left"/>
      <w:pPr>
        <w:ind w:left="6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E5119F"/>
    <w:multiLevelType w:val="hybridMultilevel"/>
    <w:tmpl w:val="5CF8F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C34BD"/>
    <w:multiLevelType w:val="hybridMultilevel"/>
    <w:tmpl w:val="EFC860F8"/>
    <w:lvl w:ilvl="0" w:tplc="6414DDD2">
      <w:start w:val="1"/>
      <w:numFmt w:val="decimal"/>
      <w:lvlText w:val="%1."/>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12D26C">
      <w:start w:val="1"/>
      <w:numFmt w:val="lowerLetter"/>
      <w:lvlText w:val="%2"/>
      <w:lvlJc w:val="left"/>
      <w:pPr>
        <w:ind w:left="1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9665F6">
      <w:start w:val="1"/>
      <w:numFmt w:val="lowerRoman"/>
      <w:lvlText w:val="%3"/>
      <w:lvlJc w:val="left"/>
      <w:pPr>
        <w:ind w:left="2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A8E32">
      <w:start w:val="1"/>
      <w:numFmt w:val="decimal"/>
      <w:lvlText w:val="%4"/>
      <w:lvlJc w:val="left"/>
      <w:pPr>
        <w:ind w:left="2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7C75F0">
      <w:start w:val="1"/>
      <w:numFmt w:val="lowerLetter"/>
      <w:lvlText w:val="%5"/>
      <w:lvlJc w:val="left"/>
      <w:pPr>
        <w:ind w:left="3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A1BB0">
      <w:start w:val="1"/>
      <w:numFmt w:val="lowerRoman"/>
      <w:lvlText w:val="%6"/>
      <w:lvlJc w:val="left"/>
      <w:pPr>
        <w:ind w:left="4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CCA576">
      <w:start w:val="1"/>
      <w:numFmt w:val="decimal"/>
      <w:lvlText w:val="%7"/>
      <w:lvlJc w:val="left"/>
      <w:pPr>
        <w:ind w:left="5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E47F60">
      <w:start w:val="1"/>
      <w:numFmt w:val="lowerLetter"/>
      <w:lvlText w:val="%8"/>
      <w:lvlJc w:val="left"/>
      <w:pPr>
        <w:ind w:left="5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0E2C32">
      <w:start w:val="1"/>
      <w:numFmt w:val="lowerRoman"/>
      <w:lvlText w:val="%9"/>
      <w:lvlJc w:val="left"/>
      <w:pPr>
        <w:ind w:left="6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7D3FCA"/>
    <w:multiLevelType w:val="hybridMultilevel"/>
    <w:tmpl w:val="B2388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D1305C"/>
    <w:multiLevelType w:val="hybridMultilevel"/>
    <w:tmpl w:val="C7B64512"/>
    <w:lvl w:ilvl="0" w:tplc="4B206E78">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C812E">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AD9F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47E50">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CA8B8">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03236">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477B8">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E38F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429CA">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D705DB"/>
    <w:multiLevelType w:val="hybridMultilevel"/>
    <w:tmpl w:val="C91A8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75066"/>
    <w:multiLevelType w:val="hybridMultilevel"/>
    <w:tmpl w:val="BC0244FC"/>
    <w:lvl w:ilvl="0" w:tplc="6B9006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D59FA"/>
    <w:multiLevelType w:val="hybridMultilevel"/>
    <w:tmpl w:val="31DC1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116367"/>
    <w:multiLevelType w:val="hybridMultilevel"/>
    <w:tmpl w:val="0AFCDF1C"/>
    <w:lvl w:ilvl="0" w:tplc="BC1AC7E8">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A5108A"/>
    <w:multiLevelType w:val="hybridMultilevel"/>
    <w:tmpl w:val="60029ED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8C820D1"/>
    <w:multiLevelType w:val="hybridMultilevel"/>
    <w:tmpl w:val="4C027D2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B142213"/>
    <w:multiLevelType w:val="hybridMultilevel"/>
    <w:tmpl w:val="DE46A720"/>
    <w:lvl w:ilvl="0" w:tplc="0419000B">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2" w15:restartNumberingAfterBreak="0">
    <w:nsid w:val="418D05AD"/>
    <w:multiLevelType w:val="hybridMultilevel"/>
    <w:tmpl w:val="C2D872B6"/>
    <w:lvl w:ilvl="0" w:tplc="0419000B">
      <w:start w:val="1"/>
      <w:numFmt w:val="bullet"/>
      <w:lvlText w:val=""/>
      <w:lvlJc w:val="left"/>
      <w:pPr>
        <w:ind w:left="337"/>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EC286D32">
      <w:start w:val="1"/>
      <w:numFmt w:val="lowerLetter"/>
      <w:lvlText w:val="%2"/>
      <w:lvlJc w:val="left"/>
      <w:pPr>
        <w:ind w:left="13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712A3F4">
      <w:start w:val="1"/>
      <w:numFmt w:val="lowerRoman"/>
      <w:lvlText w:val="%3"/>
      <w:lvlJc w:val="left"/>
      <w:pPr>
        <w:ind w:left="20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B56ACA4">
      <w:start w:val="1"/>
      <w:numFmt w:val="decimal"/>
      <w:lvlText w:val="%4"/>
      <w:lvlJc w:val="left"/>
      <w:pPr>
        <w:ind w:left="27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94476D4">
      <w:start w:val="1"/>
      <w:numFmt w:val="lowerLetter"/>
      <w:lvlText w:val="%5"/>
      <w:lvlJc w:val="left"/>
      <w:pPr>
        <w:ind w:left="34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988D724">
      <w:start w:val="1"/>
      <w:numFmt w:val="lowerRoman"/>
      <w:lvlText w:val="%6"/>
      <w:lvlJc w:val="left"/>
      <w:pPr>
        <w:ind w:left="42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8727714">
      <w:start w:val="1"/>
      <w:numFmt w:val="decimal"/>
      <w:lvlText w:val="%7"/>
      <w:lvlJc w:val="left"/>
      <w:pPr>
        <w:ind w:left="49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8E440CE">
      <w:start w:val="1"/>
      <w:numFmt w:val="lowerLetter"/>
      <w:lvlText w:val="%8"/>
      <w:lvlJc w:val="left"/>
      <w:pPr>
        <w:ind w:left="56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CB49172">
      <w:start w:val="1"/>
      <w:numFmt w:val="lowerRoman"/>
      <w:lvlText w:val="%9"/>
      <w:lvlJc w:val="left"/>
      <w:pPr>
        <w:ind w:left="63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3543F5C"/>
    <w:multiLevelType w:val="hybridMultilevel"/>
    <w:tmpl w:val="D6B800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FD3A4A"/>
    <w:multiLevelType w:val="hybridMultilevel"/>
    <w:tmpl w:val="F884A3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584FBA"/>
    <w:multiLevelType w:val="hybridMultilevel"/>
    <w:tmpl w:val="CE30B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F7882"/>
    <w:multiLevelType w:val="hybridMultilevel"/>
    <w:tmpl w:val="E968E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B34593"/>
    <w:multiLevelType w:val="hybridMultilevel"/>
    <w:tmpl w:val="BD5A9B96"/>
    <w:lvl w:ilvl="0" w:tplc="45C4BBFA">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DEC270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C78358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C1A56C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CB801C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70C562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62E04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76CC2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868B9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4A6D90"/>
    <w:multiLevelType w:val="hybridMultilevel"/>
    <w:tmpl w:val="109A489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F8C3D94"/>
    <w:multiLevelType w:val="hybridMultilevel"/>
    <w:tmpl w:val="30FA363A"/>
    <w:lvl w:ilvl="0" w:tplc="E0745330">
      <w:start w:val="1"/>
      <w:numFmt w:val="bullet"/>
      <w:lvlText w:val="Ø"/>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52561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BEBB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66920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C2B4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1C3A5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84E2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2A7C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589C9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0E35BE"/>
    <w:multiLevelType w:val="hybridMultilevel"/>
    <w:tmpl w:val="E62A6794"/>
    <w:lvl w:ilvl="0" w:tplc="313C4106">
      <w:start w:val="1"/>
      <w:numFmt w:val="decimal"/>
      <w:lvlText w:val="%1."/>
      <w:lvlJc w:val="left"/>
      <w:pPr>
        <w:ind w:left="3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C286D32">
      <w:start w:val="1"/>
      <w:numFmt w:val="lowerLetter"/>
      <w:lvlText w:val="%2"/>
      <w:lvlJc w:val="left"/>
      <w:pPr>
        <w:ind w:left="13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712A3F4">
      <w:start w:val="1"/>
      <w:numFmt w:val="lowerRoman"/>
      <w:lvlText w:val="%3"/>
      <w:lvlJc w:val="left"/>
      <w:pPr>
        <w:ind w:left="20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B56ACA4">
      <w:start w:val="1"/>
      <w:numFmt w:val="decimal"/>
      <w:lvlText w:val="%4"/>
      <w:lvlJc w:val="left"/>
      <w:pPr>
        <w:ind w:left="27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94476D4">
      <w:start w:val="1"/>
      <w:numFmt w:val="lowerLetter"/>
      <w:lvlText w:val="%5"/>
      <w:lvlJc w:val="left"/>
      <w:pPr>
        <w:ind w:left="34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988D724">
      <w:start w:val="1"/>
      <w:numFmt w:val="lowerRoman"/>
      <w:lvlText w:val="%6"/>
      <w:lvlJc w:val="left"/>
      <w:pPr>
        <w:ind w:left="42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8727714">
      <w:start w:val="1"/>
      <w:numFmt w:val="decimal"/>
      <w:lvlText w:val="%7"/>
      <w:lvlJc w:val="left"/>
      <w:pPr>
        <w:ind w:left="49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8E440CE">
      <w:start w:val="1"/>
      <w:numFmt w:val="lowerLetter"/>
      <w:lvlText w:val="%8"/>
      <w:lvlJc w:val="left"/>
      <w:pPr>
        <w:ind w:left="56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CB49172">
      <w:start w:val="1"/>
      <w:numFmt w:val="lowerRoman"/>
      <w:lvlText w:val="%9"/>
      <w:lvlJc w:val="left"/>
      <w:pPr>
        <w:ind w:left="63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61735430"/>
    <w:multiLevelType w:val="hybridMultilevel"/>
    <w:tmpl w:val="09B261F0"/>
    <w:lvl w:ilvl="0" w:tplc="9F10CB6C">
      <w:start w:val="1"/>
      <w:numFmt w:val="bullet"/>
      <w:lvlText w:val="Ø"/>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74603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C4302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2EB6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6E452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2E624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CC89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2844F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8AD0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EE45D5"/>
    <w:multiLevelType w:val="hybridMultilevel"/>
    <w:tmpl w:val="57A484EC"/>
    <w:lvl w:ilvl="0" w:tplc="DBF49BC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0A61DB"/>
    <w:multiLevelType w:val="hybridMultilevel"/>
    <w:tmpl w:val="AA924B4A"/>
    <w:lvl w:ilvl="0" w:tplc="E792570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B15B71"/>
    <w:multiLevelType w:val="hybridMultilevel"/>
    <w:tmpl w:val="162E6B36"/>
    <w:lvl w:ilvl="0" w:tplc="E792570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66D837A1"/>
    <w:multiLevelType w:val="hybridMultilevel"/>
    <w:tmpl w:val="9BDE0930"/>
    <w:lvl w:ilvl="0" w:tplc="F566E156">
      <w:start w:val="1"/>
      <w:numFmt w:val="bullet"/>
      <w:lvlText w:val="Ø"/>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9A4BFCC">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4AE0FE">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CCECB6">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E25268">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DC1DFA">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29E54C8">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D85C0A">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EE5BEA">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777BCB"/>
    <w:multiLevelType w:val="hybridMultilevel"/>
    <w:tmpl w:val="EFF06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DE4A69"/>
    <w:multiLevelType w:val="hybridMultilevel"/>
    <w:tmpl w:val="B8D2F5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B06DD4"/>
    <w:multiLevelType w:val="hybridMultilevel"/>
    <w:tmpl w:val="680C307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78081713"/>
    <w:multiLevelType w:val="hybridMultilevel"/>
    <w:tmpl w:val="AE5C6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164102"/>
    <w:multiLevelType w:val="hybridMultilevel"/>
    <w:tmpl w:val="77CE7FDE"/>
    <w:lvl w:ilvl="0" w:tplc="04190001">
      <w:start w:val="1"/>
      <w:numFmt w:val="bullet"/>
      <w:lvlText w:val=""/>
      <w:lvlJc w:val="left"/>
      <w:pPr>
        <w:ind w:left="74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B12D26C">
      <w:start w:val="1"/>
      <w:numFmt w:val="lowerLetter"/>
      <w:lvlText w:val="%2"/>
      <w:lvlJc w:val="left"/>
      <w:pPr>
        <w:ind w:left="1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9665F6">
      <w:start w:val="1"/>
      <w:numFmt w:val="lowerRoman"/>
      <w:lvlText w:val="%3"/>
      <w:lvlJc w:val="left"/>
      <w:pPr>
        <w:ind w:left="2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A8E32">
      <w:start w:val="1"/>
      <w:numFmt w:val="decimal"/>
      <w:lvlText w:val="%4"/>
      <w:lvlJc w:val="left"/>
      <w:pPr>
        <w:ind w:left="2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7C75F0">
      <w:start w:val="1"/>
      <w:numFmt w:val="lowerLetter"/>
      <w:lvlText w:val="%5"/>
      <w:lvlJc w:val="left"/>
      <w:pPr>
        <w:ind w:left="3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A1BB0">
      <w:start w:val="1"/>
      <w:numFmt w:val="lowerRoman"/>
      <w:lvlText w:val="%6"/>
      <w:lvlJc w:val="left"/>
      <w:pPr>
        <w:ind w:left="4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CCA576">
      <w:start w:val="1"/>
      <w:numFmt w:val="decimal"/>
      <w:lvlText w:val="%7"/>
      <w:lvlJc w:val="left"/>
      <w:pPr>
        <w:ind w:left="5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E47F60">
      <w:start w:val="1"/>
      <w:numFmt w:val="lowerLetter"/>
      <w:lvlText w:val="%8"/>
      <w:lvlJc w:val="left"/>
      <w:pPr>
        <w:ind w:left="5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0E2C32">
      <w:start w:val="1"/>
      <w:numFmt w:val="lowerRoman"/>
      <w:lvlText w:val="%9"/>
      <w:lvlJc w:val="left"/>
      <w:pPr>
        <w:ind w:left="6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577376"/>
    <w:multiLevelType w:val="hybridMultilevel"/>
    <w:tmpl w:val="7F8228FA"/>
    <w:lvl w:ilvl="0" w:tplc="47EA3A7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7"/>
  </w:num>
  <w:num w:numId="3">
    <w:abstractNumId w:val="21"/>
  </w:num>
  <w:num w:numId="4">
    <w:abstractNumId w:val="19"/>
  </w:num>
  <w:num w:numId="5">
    <w:abstractNumId w:val="7"/>
  </w:num>
  <w:num w:numId="6">
    <w:abstractNumId w:val="5"/>
  </w:num>
  <w:num w:numId="7">
    <w:abstractNumId w:val="26"/>
  </w:num>
  <w:num w:numId="8">
    <w:abstractNumId w:val="15"/>
  </w:num>
  <w:num w:numId="9">
    <w:abstractNumId w:val="13"/>
  </w:num>
  <w:num w:numId="10">
    <w:abstractNumId w:val="16"/>
  </w:num>
  <w:num w:numId="11">
    <w:abstractNumId w:val="2"/>
  </w:num>
  <w:num w:numId="12">
    <w:abstractNumId w:val="30"/>
  </w:num>
  <w:num w:numId="13">
    <w:abstractNumId w:val="0"/>
  </w:num>
  <w:num w:numId="14">
    <w:abstractNumId w:val="20"/>
  </w:num>
  <w:num w:numId="15">
    <w:abstractNumId w:val="12"/>
  </w:num>
  <w:num w:numId="16">
    <w:abstractNumId w:val="6"/>
  </w:num>
  <w:num w:numId="17">
    <w:abstractNumId w:val="29"/>
  </w:num>
  <w:num w:numId="18">
    <w:abstractNumId w:val="4"/>
  </w:num>
  <w:num w:numId="19">
    <w:abstractNumId w:val="8"/>
  </w:num>
  <w:num w:numId="20">
    <w:abstractNumId w:val="3"/>
  </w:num>
  <w:num w:numId="21">
    <w:abstractNumId w:val="1"/>
  </w:num>
  <w:num w:numId="22">
    <w:abstractNumId w:val="14"/>
  </w:num>
  <w:num w:numId="23">
    <w:abstractNumId w:val="9"/>
  </w:num>
  <w:num w:numId="24">
    <w:abstractNumId w:val="24"/>
  </w:num>
  <w:num w:numId="25">
    <w:abstractNumId w:val="28"/>
  </w:num>
  <w:num w:numId="26">
    <w:abstractNumId w:val="27"/>
  </w:num>
  <w:num w:numId="27">
    <w:abstractNumId w:val="23"/>
  </w:num>
  <w:num w:numId="28">
    <w:abstractNumId w:val="22"/>
  </w:num>
  <w:num w:numId="29">
    <w:abstractNumId w:val="11"/>
  </w:num>
  <w:num w:numId="30">
    <w:abstractNumId w:val="18"/>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63"/>
    <w:rsid w:val="000C329A"/>
    <w:rsid w:val="000E20E4"/>
    <w:rsid w:val="000F2978"/>
    <w:rsid w:val="0014699B"/>
    <w:rsid w:val="00173D18"/>
    <w:rsid w:val="00192CA3"/>
    <w:rsid w:val="002601FA"/>
    <w:rsid w:val="002E1D7A"/>
    <w:rsid w:val="002E2F11"/>
    <w:rsid w:val="00421CD4"/>
    <w:rsid w:val="004232B3"/>
    <w:rsid w:val="004516C7"/>
    <w:rsid w:val="00463A6D"/>
    <w:rsid w:val="00470CF6"/>
    <w:rsid w:val="00474E40"/>
    <w:rsid w:val="004B6A31"/>
    <w:rsid w:val="004C1721"/>
    <w:rsid w:val="005665F8"/>
    <w:rsid w:val="005C113B"/>
    <w:rsid w:val="005D5DE8"/>
    <w:rsid w:val="00622682"/>
    <w:rsid w:val="00622F4E"/>
    <w:rsid w:val="006C5383"/>
    <w:rsid w:val="0072570C"/>
    <w:rsid w:val="0084670B"/>
    <w:rsid w:val="00893FF5"/>
    <w:rsid w:val="008B305A"/>
    <w:rsid w:val="0095271B"/>
    <w:rsid w:val="009E5DF9"/>
    <w:rsid w:val="009E78B0"/>
    <w:rsid w:val="00A45A2C"/>
    <w:rsid w:val="00A978D1"/>
    <w:rsid w:val="00B01154"/>
    <w:rsid w:val="00B26238"/>
    <w:rsid w:val="00B41361"/>
    <w:rsid w:val="00BE4285"/>
    <w:rsid w:val="00C02AF9"/>
    <w:rsid w:val="00C10C8F"/>
    <w:rsid w:val="00C23E9E"/>
    <w:rsid w:val="00C3020E"/>
    <w:rsid w:val="00C62C7D"/>
    <w:rsid w:val="00C74A24"/>
    <w:rsid w:val="00C96D40"/>
    <w:rsid w:val="00CD70F3"/>
    <w:rsid w:val="00CE46F3"/>
    <w:rsid w:val="00D06845"/>
    <w:rsid w:val="00D45063"/>
    <w:rsid w:val="00D60173"/>
    <w:rsid w:val="00D80823"/>
    <w:rsid w:val="00D81F4C"/>
    <w:rsid w:val="00DA6BD4"/>
    <w:rsid w:val="00DC7506"/>
    <w:rsid w:val="00E87DE5"/>
    <w:rsid w:val="00F026C7"/>
    <w:rsid w:val="00F5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25A"/>
  <w15:docId w15:val="{B40D35C3-B944-4984-9F87-37883EE3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D40"/>
    <w:pPr>
      <w:spacing w:after="4" w:line="251" w:lineRule="auto"/>
      <w:ind w:left="10" w:hanging="10"/>
    </w:pPr>
    <w:rPr>
      <w:rFonts w:ascii="Times New Roman" w:eastAsia="Times New Roman" w:hAnsi="Times New Roman" w:cs="Times New Roman"/>
      <w:color w:val="000000"/>
    </w:rPr>
  </w:style>
  <w:style w:type="paragraph" w:styleId="1">
    <w:name w:val="heading 1"/>
    <w:next w:val="a"/>
    <w:link w:val="10"/>
    <w:uiPriority w:val="9"/>
    <w:unhideWhenUsed/>
    <w:qFormat/>
    <w:rsid w:val="00C96D40"/>
    <w:pPr>
      <w:keepNext/>
      <w:keepLines/>
      <w:spacing w:after="103"/>
      <w:ind w:left="370" w:hanging="10"/>
      <w:outlineLvl w:val="0"/>
    </w:pPr>
    <w:rPr>
      <w:rFonts w:ascii="Times New Roman" w:eastAsia="Times New Roman" w:hAnsi="Times New Roman" w:cs="Times New Roman"/>
      <w:b/>
      <w:color w:val="0020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6D40"/>
    <w:rPr>
      <w:rFonts w:ascii="Times New Roman" w:eastAsia="Times New Roman" w:hAnsi="Times New Roman" w:cs="Times New Roman"/>
      <w:b/>
      <w:color w:val="002060"/>
      <w:sz w:val="28"/>
    </w:rPr>
  </w:style>
  <w:style w:type="table" w:customStyle="1" w:styleId="TableGrid">
    <w:name w:val="TableGrid"/>
    <w:rsid w:val="00C96D4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E1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7A"/>
    <w:rPr>
      <w:rFonts w:ascii="Tahoma" w:eastAsia="Times New Roman" w:hAnsi="Tahoma" w:cs="Tahoma"/>
      <w:color w:val="000000"/>
      <w:sz w:val="16"/>
      <w:szCs w:val="16"/>
    </w:rPr>
  </w:style>
  <w:style w:type="paragraph" w:styleId="a5">
    <w:name w:val="header"/>
    <w:basedOn w:val="a"/>
    <w:link w:val="a6"/>
    <w:uiPriority w:val="99"/>
    <w:unhideWhenUsed/>
    <w:rsid w:val="002E1D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1D7A"/>
    <w:rPr>
      <w:rFonts w:ascii="Times New Roman" w:eastAsia="Times New Roman" w:hAnsi="Times New Roman" w:cs="Times New Roman"/>
      <w:color w:val="000000"/>
    </w:rPr>
  </w:style>
  <w:style w:type="paragraph" w:styleId="a7">
    <w:name w:val="footer"/>
    <w:basedOn w:val="a"/>
    <w:link w:val="a8"/>
    <w:uiPriority w:val="99"/>
    <w:unhideWhenUsed/>
    <w:rsid w:val="002E1D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1D7A"/>
    <w:rPr>
      <w:rFonts w:ascii="Times New Roman" w:eastAsia="Times New Roman" w:hAnsi="Times New Roman" w:cs="Times New Roman"/>
      <w:color w:val="000000"/>
    </w:rPr>
  </w:style>
  <w:style w:type="paragraph" w:styleId="a9">
    <w:name w:val="Normal (Web)"/>
    <w:basedOn w:val="a"/>
    <w:uiPriority w:val="99"/>
    <w:semiHidden/>
    <w:unhideWhenUsed/>
    <w:rsid w:val="00CD70F3"/>
    <w:pPr>
      <w:spacing w:before="100" w:beforeAutospacing="1" w:after="100" w:afterAutospacing="1" w:line="240" w:lineRule="auto"/>
      <w:ind w:left="0" w:firstLine="0"/>
    </w:pPr>
    <w:rPr>
      <w:color w:val="auto"/>
      <w:sz w:val="24"/>
      <w:szCs w:val="24"/>
    </w:rPr>
  </w:style>
  <w:style w:type="table" w:customStyle="1" w:styleId="TableNormal">
    <w:name w:val="Table Normal"/>
    <w:rsid w:val="00F573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aa">
    <w:name w:val="List Paragraph"/>
    <w:basedOn w:val="a"/>
    <w:uiPriority w:val="34"/>
    <w:qFormat/>
    <w:rsid w:val="0014699B"/>
    <w:pPr>
      <w:ind w:left="720"/>
      <w:contextualSpacing/>
    </w:pPr>
  </w:style>
  <w:style w:type="paragraph" w:styleId="ab">
    <w:name w:val="No Spacing"/>
    <w:uiPriority w:val="1"/>
    <w:qFormat/>
    <w:rsid w:val="0014699B"/>
    <w:pPr>
      <w:spacing w:after="0" w:line="240" w:lineRule="auto"/>
      <w:ind w:left="10" w:hanging="10"/>
    </w:pPr>
    <w:rPr>
      <w:rFonts w:ascii="Times New Roman" w:eastAsia="Times New Roman" w:hAnsi="Times New Roman" w:cs="Times New Roman"/>
      <w:color w:val="000000"/>
    </w:rPr>
  </w:style>
  <w:style w:type="character" w:styleId="ac">
    <w:name w:val="Placeholder Text"/>
    <w:basedOn w:val="a0"/>
    <w:uiPriority w:val="99"/>
    <w:semiHidden/>
    <w:rsid w:val="008B305A"/>
    <w:rPr>
      <w:color w:val="808080"/>
    </w:rPr>
  </w:style>
  <w:style w:type="paragraph" w:styleId="3">
    <w:name w:val="Body Text Indent 3"/>
    <w:basedOn w:val="a"/>
    <w:link w:val="30"/>
    <w:uiPriority w:val="99"/>
    <w:unhideWhenUsed/>
    <w:rsid w:val="00A978D1"/>
    <w:pPr>
      <w:spacing w:after="120"/>
      <w:ind w:left="283"/>
    </w:pPr>
    <w:rPr>
      <w:sz w:val="16"/>
      <w:szCs w:val="16"/>
    </w:rPr>
  </w:style>
  <w:style w:type="character" w:customStyle="1" w:styleId="30">
    <w:name w:val="Основной текст с отступом 3 Знак"/>
    <w:basedOn w:val="a0"/>
    <w:link w:val="3"/>
    <w:uiPriority w:val="99"/>
    <w:rsid w:val="00A978D1"/>
    <w:rPr>
      <w:rFonts w:ascii="Times New Roman" w:eastAsia="Times New Roman" w:hAnsi="Times New Roman" w:cs="Times New Roman"/>
      <w:color w:val="000000"/>
      <w:sz w:val="16"/>
      <w:szCs w:val="16"/>
    </w:rPr>
  </w:style>
  <w:style w:type="paragraph" w:styleId="ad">
    <w:name w:val="Body Text"/>
    <w:basedOn w:val="a"/>
    <w:link w:val="ae"/>
    <w:uiPriority w:val="99"/>
    <w:semiHidden/>
    <w:unhideWhenUsed/>
    <w:rsid w:val="00C3020E"/>
    <w:pPr>
      <w:spacing w:after="120"/>
    </w:pPr>
  </w:style>
  <w:style w:type="character" w:customStyle="1" w:styleId="ae">
    <w:name w:val="Основной текст Знак"/>
    <w:basedOn w:val="a0"/>
    <w:link w:val="ad"/>
    <w:uiPriority w:val="99"/>
    <w:semiHidden/>
    <w:rsid w:val="00C3020E"/>
    <w:rPr>
      <w:rFonts w:ascii="Times New Roman" w:eastAsia="Times New Roman" w:hAnsi="Times New Roman" w:cs="Times New Roman"/>
      <w:color w:val="000000"/>
    </w:rPr>
  </w:style>
  <w:style w:type="paragraph" w:customStyle="1" w:styleId="TableContents">
    <w:name w:val="Table Contents"/>
    <w:basedOn w:val="a"/>
    <w:rsid w:val="005C113B"/>
    <w:pPr>
      <w:widowControl w:val="0"/>
      <w:suppressLineNumbers/>
      <w:suppressAutoHyphens/>
      <w:spacing w:after="0" w:line="240" w:lineRule="auto"/>
      <w:ind w:left="0" w:firstLine="0"/>
    </w:pPr>
    <w:rPr>
      <w:rFonts w:ascii="Liberation Serif" w:eastAsia="WenQuanYi Micro Hei" w:hAnsi="Liberation Serif" w:cs="FreeSans"/>
      <w:color w:val="auto"/>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32178">
      <w:bodyDiv w:val="1"/>
      <w:marLeft w:val="0"/>
      <w:marRight w:val="0"/>
      <w:marTop w:val="0"/>
      <w:marBottom w:val="0"/>
      <w:divBdr>
        <w:top w:val="none" w:sz="0" w:space="0" w:color="auto"/>
        <w:left w:val="none" w:sz="0" w:space="0" w:color="auto"/>
        <w:bottom w:val="none" w:sz="0" w:space="0" w:color="auto"/>
        <w:right w:val="none" w:sz="0" w:space="0" w:color="auto"/>
      </w:divBdr>
    </w:div>
    <w:div w:id="178842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Microsoft Word - олимпиадная экономика уровень 2.docx</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олимпиадная экономика уровень 2.docx</dc:title>
  <dc:creator>Севиндж Гурбанова</dc:creator>
  <cp:lastModifiedBy>Nataliya Kononova</cp:lastModifiedBy>
  <cp:revision>6</cp:revision>
  <dcterms:created xsi:type="dcterms:W3CDTF">2019-08-02T18:46:00Z</dcterms:created>
  <dcterms:modified xsi:type="dcterms:W3CDTF">2020-08-21T14:00:00Z</dcterms:modified>
</cp:coreProperties>
</file>